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第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４８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 xml:space="preserve">回 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２０２６年度（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令和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８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年度）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インパルカップ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東日本学生ハンドボール選手権大会 要項</w:t>
      </w:r>
    </w:p>
    <w:p>
      <w:pPr>
        <w:autoSpaceDE w:val="0"/>
        <w:autoSpaceDN w:val="0"/>
        <w:adjustRightInd w:val="0"/>
        <w:rPr>
          <w:rFonts w:ascii="BIZ UDPゴシック" w:hAnsi="BIZ UDPゴシック" w:eastAsia="BIZ UDPゴシック" w:cs="CIDFont+F1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大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会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名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　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第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４８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回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２０２６年度（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令和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８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年度）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</w:t>
      </w:r>
    </w:p>
    <w:p>
      <w:pPr>
        <w:autoSpaceDE w:val="0"/>
        <w:autoSpaceDN w:val="0"/>
        <w:adjustRightInd w:val="0"/>
        <w:ind w:firstLine="1080" w:firstLineChars="45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インパルカップ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東日本学生ハンドボール選手権大会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主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   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催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一般社団法人全日本学生ハンドボール連盟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主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   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管 関東学生ハンドボール連盟、東京都ハンドボール協会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特別協賛　渡作株式会社（ＩＭＰＡＬ）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協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   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賛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㈱モルテン、ゴールデンウルヴス福岡、香川銀行シラソル香川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　　　　　　　㈱JFEエンジニアリング、㈱Maenomeｒｙ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ＭＳ明朝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 xml:space="preserve">協　　　力 </w:t>
      </w:r>
      <w:r>
        <w:rPr>
          <w:rFonts w:hint="eastAsia" w:ascii="BIZ UDPゴシック" w:hAnsi="BIZ UDPゴシック" w:eastAsia="BIZ UDPゴシック" w:cs="ＭＳ明朝"/>
          <w:kern w:val="0"/>
          <w:sz w:val="24"/>
          <w:szCs w:val="24"/>
        </w:rPr>
        <w:t>株式会社</w:t>
      </w:r>
      <w:r>
        <w:rPr>
          <w:rFonts w:ascii="BIZ UDPゴシック" w:hAnsi="BIZ UDPゴシック" w:eastAsia="BIZ UDPゴシック" w:cs="ＭＳ明朝"/>
          <w:kern w:val="0"/>
          <w:sz w:val="24"/>
          <w:szCs w:val="24"/>
        </w:rPr>
        <w:t>アクトラス</w:t>
      </w:r>
      <w:r>
        <w:rPr>
          <w:rFonts w:hint="eastAsia" w:ascii="BIZ UDPゴシック" w:hAnsi="BIZ UDPゴシック" w:eastAsia="BIZ UDPゴシック" w:cs="ＭＳ明朝"/>
          <w:kern w:val="0"/>
          <w:sz w:val="24"/>
          <w:szCs w:val="24"/>
        </w:rPr>
        <w:t xml:space="preserve">, ㈱ほけんの匠 東京東支店           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ＭＳ 明朝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開催期日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令和８年8月１０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lang w:eastAsia="ja-JP"/>
        </w:rPr>
        <w:t>日（月）</w:t>
      </w:r>
      <w:r>
        <w:rPr>
          <w:rFonts w:hint="eastAsia" w:ascii="BIZ UDPゴシック" w:hAnsi="BIZ UDPゴシック" w:eastAsia="BIZ UDPゴシック" w:cs="HGPｺﾞｼｯｸE"/>
          <w:kern w:val="0"/>
          <w:sz w:val="24"/>
          <w:szCs w:val="24"/>
        </w:rPr>
        <w:t>～1２日</w:t>
      </w:r>
      <w:r>
        <w:rPr>
          <w:rFonts w:hint="eastAsia" w:ascii="BIZ UDPゴシック" w:hAnsi="BIZ UDPゴシック" w:eastAsia="BIZ UDPゴシック" w:cs="HGPｺﾞｼｯｸE"/>
          <w:kern w:val="0"/>
          <w:sz w:val="24"/>
          <w:szCs w:val="24"/>
          <w:lang w:eastAsia="ja-JP"/>
        </w:rPr>
        <w:t>（水）</w:t>
      </w:r>
      <w:r>
        <w:rPr>
          <w:rFonts w:hint="eastAsia" w:ascii="BIZ UDPゴシック" w:hAnsi="BIZ UDPゴシック" w:eastAsia="BIZ UDPゴシック" w:cs="HGPｺﾞｼｯｸE"/>
          <w:kern w:val="0"/>
          <w:sz w:val="24"/>
          <w:szCs w:val="24"/>
        </w:rPr>
        <w:t>の3日間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諸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会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議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代表者会議・開会式　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令和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８年８月９日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lang w:eastAsia="ja-JP"/>
        </w:rPr>
        <w:t>（日）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　１６時００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分より</w:t>
      </w:r>
    </w:p>
    <w:p>
      <w:pPr>
        <w:autoSpaceDE w:val="0"/>
        <w:autoSpaceDN w:val="0"/>
        <w:adjustRightInd w:val="0"/>
        <w:ind w:firstLine="1440" w:firstLineChars="60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※代表者会議及び開会式には、各チーム2名必ず出席すること。</w:t>
      </w:r>
    </w:p>
    <w:p>
      <w:pPr>
        <w:autoSpaceDE w:val="0"/>
        <w:autoSpaceDN w:val="0"/>
        <w:adjustRightInd w:val="0"/>
        <w:ind w:firstLine="1680" w:firstLineChars="70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代表者会議に参加しない場合は、大会棄権とみなします。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　　　　　　　　　※審判・TD/TO会議　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令和８年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8月９日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lang w:eastAsia="ja-JP"/>
        </w:rPr>
        <w:t>（日）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　１５時００分より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会 議 場　中央大学多摩キャンパス体育館（八王子市東中野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７４２－１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）地下会議室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2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試合会場　中央大学多摩キャンパス体育館（八王子市東中野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７４２－１＝３面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）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参加大学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 xml:space="preserve">男子  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16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大学（北海道学連・東北学連・関東学連・北信越学連＝各地区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4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大学）</w:t>
      </w:r>
    </w:p>
    <w:p>
      <w:pPr>
        <w:autoSpaceDE w:val="0"/>
        <w:autoSpaceDN w:val="0"/>
        <w:adjustRightInd w:val="0"/>
        <w:ind w:firstLine="1080" w:firstLineChars="45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女子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  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8大学（北海道学連・東北学連・関東学連・北信越学連＝各地区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2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大学）</w:t>
      </w:r>
    </w:p>
    <w:p>
      <w:pPr>
        <w:autoSpaceDE w:val="0"/>
        <w:autoSpaceDN w:val="0"/>
        <w:adjustRightInd w:val="0"/>
        <w:ind w:left="945" w:leftChars="450" w:firstLine="240" w:firstLineChars="10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の各地区学連より推薦されたチームであること。また、チーム構成員（選手・役員）</w:t>
      </w:r>
    </w:p>
    <w:p>
      <w:pPr>
        <w:autoSpaceDE w:val="0"/>
        <w:autoSpaceDN w:val="0"/>
        <w:adjustRightInd w:val="0"/>
        <w:ind w:left="945" w:leftChars="450" w:firstLine="240" w:firstLineChars="10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の個人としても全員、（公財）日本ハンドボール協会及び全日本学生ハンドボール</w:t>
      </w:r>
    </w:p>
    <w:p>
      <w:pPr>
        <w:autoSpaceDE w:val="0"/>
        <w:autoSpaceDN w:val="0"/>
        <w:adjustRightInd w:val="0"/>
        <w:ind w:left="945" w:leftChars="450" w:firstLine="240" w:firstLineChars="10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連盟の</w:t>
      </w:r>
      <w:r>
        <w:rPr>
          <w:rFonts w:hint="eastAsia" w:ascii="BIZ UDPゴシック" w:hAnsi="BIZ UDPゴシック" w:eastAsia="BIZ UDPゴシック" w:cs="CIDFont+F2"/>
          <w:kern w:val="0"/>
          <w:sz w:val="24"/>
          <w:szCs w:val="24"/>
        </w:rPr>
        <w:t>令和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８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年度登録を完了していなければならない。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ドーピング・コントロール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　　　　１</w:t>
      </w: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 xml:space="preserve">. 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本大会は日本アンチ・ドーピング規定に基づくドーピングコントロール対象大会です。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　　　　</w:t>
      </w: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 xml:space="preserve">2. 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本大会参加者は大会にエントリーした時点で、日本アンチ・ドーピング規定に従い、</w:t>
      </w:r>
    </w:p>
    <w:p>
      <w:pPr>
        <w:autoSpaceDE w:val="0"/>
        <w:autoSpaceDN w:val="0"/>
        <w:adjustRightInd w:val="0"/>
        <w:ind w:firstLine="960" w:firstLineChars="40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ドーピングコントロール手続きの対象となることに同意したものとみなします。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　　　　</w:t>
      </w: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 xml:space="preserve">3. 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本大会参加者は、本大会において行われるドーピング検査（尿・血液等検体の種類を</w:t>
      </w:r>
    </w:p>
    <w:p>
      <w:pPr>
        <w:autoSpaceDE w:val="0"/>
        <w:autoSpaceDN w:val="0"/>
        <w:adjustRightInd w:val="0"/>
        <w:ind w:firstLine="960" w:firstLineChars="40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問わず）を拒否または回避した場合、検査員の指示に従わない場合、帰路の移動等</w:t>
      </w:r>
    </w:p>
    <w:p>
      <w:pPr>
        <w:autoSpaceDE w:val="0"/>
        <w:autoSpaceDN w:val="0"/>
        <w:adjustRightInd w:val="0"/>
        <w:ind w:firstLine="960" w:firstLineChars="40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個人的事情によりドーピング検査手続きを完了することができなかった場合等は、</w:t>
      </w:r>
    </w:p>
    <w:p>
      <w:pPr>
        <w:autoSpaceDE w:val="0"/>
        <w:autoSpaceDN w:val="0"/>
        <w:adjustRightInd w:val="0"/>
        <w:ind w:left="840" w:leftChars="400" w:firstLine="120" w:firstLineChars="5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アンチ・ドーピング規則違反となる可能性があります。アンチ・ドーピング規則違反と</w:t>
      </w:r>
    </w:p>
    <w:p>
      <w:pPr>
        <w:autoSpaceDE w:val="0"/>
        <w:autoSpaceDN w:val="0"/>
        <w:adjustRightInd w:val="0"/>
        <w:ind w:left="840" w:leftChars="40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　判断された場合には、日本アンチ・ドーピング規則に基づき制裁等を受けることに</w:t>
      </w:r>
    </w:p>
    <w:p>
      <w:pPr>
        <w:autoSpaceDE w:val="0"/>
        <w:autoSpaceDN w:val="0"/>
        <w:adjustRightInd w:val="0"/>
        <w:ind w:left="840" w:leftChars="400" w:firstLine="120" w:firstLineChars="5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なるので留意してください。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　　　　</w:t>
      </w: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 xml:space="preserve">4. 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大会・大会外検査問わず、血液検査の対象となった競技者は、採血のため、</w:t>
      </w:r>
    </w:p>
    <w:p>
      <w:pPr>
        <w:autoSpaceDE w:val="0"/>
        <w:autoSpaceDN w:val="0"/>
        <w:adjustRightInd w:val="0"/>
        <w:ind w:firstLine="960" w:firstLineChars="40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競技</w:t>
      </w: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>/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運動終了後</w:t>
      </w: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>2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時間の安静が必要となるので留意してください。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　　　　</w:t>
      </w: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 xml:space="preserve">5. 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日本アンチ・ドーピング規定の詳細内容及びドーピング検査については、(公財)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>　　　　　　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日本アンチ・ドーピング機構のウェブサイト(</w:t>
      </w: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>http;//www.playtruejapan.org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)</w:t>
      </w:r>
    </w:p>
    <w:p>
      <w:pPr>
        <w:autoSpaceDE w:val="0"/>
        <w:autoSpaceDN w:val="0"/>
        <w:adjustRightInd w:val="0"/>
        <w:ind w:firstLine="960" w:firstLineChars="40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にて確認してください。大会参加時はもとより、平素からアンチ・ドーピング教育に</w:t>
      </w:r>
    </w:p>
    <w:p>
      <w:pPr>
        <w:autoSpaceDE w:val="0"/>
        <w:autoSpaceDN w:val="0"/>
        <w:adjustRightInd w:val="0"/>
        <w:ind w:firstLine="960" w:firstLineChars="40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取り組んでいただきますようお願いします。</w:t>
      </w:r>
    </w:p>
    <w:p>
      <w:pPr>
        <w:autoSpaceDE w:val="0"/>
        <w:autoSpaceDN w:val="0"/>
        <w:adjustRightInd w:val="0"/>
        <w:ind w:left="1200" w:hanging="1200" w:hangingChars="50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競技規則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令和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８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年度（公財）日本ハンドボール協会競技規則及び全日本学連申し合わせ事項により実施する。</w:t>
      </w:r>
    </w:p>
    <w:p>
      <w:pPr>
        <w:widowControl/>
        <w:jc w:val="left"/>
        <w:rPr>
          <w:rFonts w:ascii="BIZ UDPゴシック" w:hAnsi="BIZ UDPゴシック" w:eastAsia="BIZ UDPゴシック" w:cs="Times New Roman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試合形式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各組（男子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・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4組＝１組４大学、女子・2組＝１組４大学）リーグ戦にて行う。</w:t>
      </w:r>
    </w:p>
    <w:p>
      <w:pPr>
        <w:autoSpaceDE w:val="0"/>
        <w:autoSpaceDN w:val="0"/>
        <w:adjustRightInd w:val="0"/>
        <w:ind w:left="1050" w:leftChars="50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各組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1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位が令和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８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年度全日本学生ハンドボール選手権大会（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11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月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１４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lang w:eastAsia="ja-JP"/>
        </w:rPr>
        <w:t>日（土）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～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１８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日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lang w:eastAsia="ja-JP"/>
        </w:rPr>
        <w:t>（水）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、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11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月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1３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日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lang w:eastAsia="ja-JP"/>
        </w:rPr>
        <w:t>（金）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諸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会議・開会式、開催地＝大阪府堺市他）に（一社）全日本学生ハンドボール連盟より推薦される。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競技時間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前半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30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分‐休憩10分-後半30分（</w:t>
      </w:r>
      <w:r>
        <w:rPr>
          <w:rFonts w:hint="eastAsia" w:ascii="BIZ UDPゴシック" w:hAnsi="BIZ UDPゴシック" w:eastAsia="BIZ UDPゴシック" w:cs="CIDFont+F2"/>
          <w:kern w:val="0"/>
          <w:sz w:val="24"/>
          <w:szCs w:val="24"/>
        </w:rPr>
        <w:t>延長戦は行わない）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順位決定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順位の決定は、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A)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から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lang w:val="en-US" w:eastAsia="ja-JP"/>
        </w:rPr>
        <w:t>G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)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の順に行う。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leftChars="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勝ち点制（勝ち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=2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点・引分け=1点・負け=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0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点）で、勝ち点の多いチーム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lang w:eastAsia="ja-JP"/>
        </w:rPr>
        <w:t>を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上位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lang w:eastAsia="ja-JP"/>
        </w:rPr>
        <w:t>。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leftChars="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勝ち点が同数である場合は、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lang w:eastAsia="ja-JP"/>
        </w:rPr>
        <w:t>当該チームの対戦の勝者を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上位。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leftChars="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lang w:eastAsia="ja-JP"/>
        </w:rPr>
        <w:t>当該チーム間の試合の総得点・総失点の差で多いチームを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上位。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leftChars="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lang w:eastAsia="ja-JP"/>
        </w:rPr>
        <w:t>当該チーム間の総得失点差が同数の場合、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総得点の多いチーム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lang w:eastAsia="ja-JP"/>
        </w:rPr>
        <w:t>を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上位。</w:t>
      </w:r>
    </w:p>
    <w:p>
      <w:pPr>
        <w:numPr>
          <w:ilvl w:val="0"/>
          <w:numId w:val="1"/>
        </w:numPr>
        <w:autoSpaceDE w:val="0"/>
        <w:autoSpaceDN w:val="0"/>
        <w:adjustRightInd w:val="0"/>
        <w:ind w:left="1620" w:leftChars="0" w:hanging="420" w:firstLineChars="0"/>
        <w:jc w:val="left"/>
        <w:rPr>
          <w:rFonts w:hint="eastAsia" w:ascii="BIZ UDPゴシック" w:hAnsi="BIZ UDPゴシック" w:eastAsia="BIZ UDPゴシック" w:cs="CIDFont+F1"/>
          <w:kern w:val="0"/>
          <w:sz w:val="24"/>
          <w:szCs w:val="24"/>
          <w:lang w:eastAsia="ja-JP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すべての試合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lang w:eastAsia="ja-JP"/>
        </w:rPr>
        <w:t>の総得点・総失点の差が多いチームを上位。</w:t>
      </w:r>
    </w:p>
    <w:p>
      <w:pPr>
        <w:numPr>
          <w:ilvl w:val="0"/>
          <w:numId w:val="1"/>
        </w:numPr>
        <w:autoSpaceDE w:val="0"/>
        <w:autoSpaceDN w:val="0"/>
        <w:adjustRightInd w:val="0"/>
        <w:ind w:left="1620" w:leftChars="0" w:hanging="420" w:firstLineChars="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lang w:eastAsia="ja-JP"/>
        </w:rPr>
        <w:t>総得失点差が同数の場合、総得点の多いチームを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上位。</w:t>
      </w:r>
    </w:p>
    <w:p>
      <w:pPr>
        <w:autoSpaceDE w:val="0"/>
        <w:autoSpaceDN w:val="0"/>
        <w:adjustRightInd w:val="0"/>
        <w:ind w:firstLine="1200" w:firstLineChars="50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G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) 上記すべて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lang w:eastAsia="ja-JP"/>
        </w:rPr>
        <w:t>同数（対戦者間は引き分け）の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場合、抽選に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lang w:eastAsia="ja-JP"/>
        </w:rPr>
        <w:t>より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決定する。</w:t>
      </w:r>
    </w:p>
    <w:p>
      <w:pPr>
        <w:autoSpaceDE w:val="0"/>
        <w:autoSpaceDN w:val="0"/>
        <w:adjustRightInd w:val="0"/>
        <w:ind w:firstLine="1200" w:firstLineChars="50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※2026年２月全日本学連会議にて、順位決定方法変更となった。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2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試 合 球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モルテン社製のボールヌエバ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A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 xml:space="preserve">5000 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(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男子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H3A5000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-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B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、女子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H2A5000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-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B)</w:t>
      </w:r>
      <w:r>
        <w:rPr>
          <w:rFonts w:hint="eastAsia" w:ascii="BIZ UDPゴシック" w:hAnsi="BIZ UDPゴシック" w:eastAsia="BIZ UDPゴシック" w:cs="CIDFont+F2"/>
          <w:kern w:val="0"/>
          <w:sz w:val="24"/>
          <w:szCs w:val="24"/>
        </w:rPr>
        <w:t xml:space="preserve"> </w:t>
      </w:r>
    </w:p>
    <w:p>
      <w:pPr>
        <w:autoSpaceDE w:val="0"/>
        <w:autoSpaceDN w:val="0"/>
        <w:adjustRightInd w:val="0"/>
        <w:ind w:firstLine="1080" w:firstLineChars="45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を使用する。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申込方法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様式－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lang w:eastAsia="ja-JP"/>
        </w:rPr>
        <w:t>Ⅰ</w:t>
      </w:r>
      <w:r>
        <w:rPr>
          <w:rFonts w:hint="eastAsia" w:ascii="BIZ UDPゴシック" w:hAnsi="BIZ UDPゴシック" w:eastAsia="BIZ UDPゴシック" w:cs="CIDFont+F2"/>
          <w:kern w:val="0"/>
          <w:sz w:val="24"/>
          <w:szCs w:val="24"/>
        </w:rPr>
        <w:t>＝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大会参加申込書（所属学連を通じて全日本学連へ）</w:t>
      </w:r>
    </w:p>
    <w:p>
      <w:pPr>
        <w:autoSpaceDE w:val="0"/>
        <w:autoSpaceDN w:val="0"/>
        <w:adjustRightInd w:val="0"/>
        <w:ind w:firstLine="1080" w:firstLineChars="45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様式－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lang w:eastAsia="ja-JP"/>
        </w:rPr>
        <w:t>Ⅱ</w:t>
      </w:r>
      <w:r>
        <w:rPr>
          <w:rFonts w:hint="eastAsia" w:ascii="BIZ UDPゴシック" w:hAnsi="BIZ UDPゴシック" w:eastAsia="BIZ UDPゴシック" w:cs="CIDFont+F2"/>
          <w:kern w:val="0"/>
          <w:sz w:val="24"/>
          <w:szCs w:val="24"/>
        </w:rPr>
        <w:t>＝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大会プログラム原稿（関東学連へ）</w:t>
      </w:r>
    </w:p>
    <w:p>
      <w:pPr>
        <w:autoSpaceDE w:val="0"/>
        <w:autoSpaceDN w:val="0"/>
        <w:adjustRightInd w:val="0"/>
        <w:ind w:firstLine="1080" w:firstLineChars="45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  <w:lang w:eastAsia="zh-TW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lang w:eastAsia="zh-TW"/>
        </w:rPr>
        <w:t>様式－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lang w:eastAsia="ja-JP"/>
        </w:rPr>
        <w:t>Ⅲ</w:t>
      </w:r>
      <w:r>
        <w:rPr>
          <w:rFonts w:hint="eastAsia" w:ascii="BIZ UDPゴシック" w:hAnsi="BIZ UDPゴシック" w:eastAsia="BIZ UDPゴシック" w:cs="CIDFont+F2"/>
          <w:kern w:val="0"/>
          <w:sz w:val="24"/>
          <w:szCs w:val="24"/>
          <w:lang w:eastAsia="zh-TW"/>
        </w:rPr>
        <w:t>＝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lang w:eastAsia="zh-TW"/>
        </w:rPr>
        <w:t>大会帯同責任者届出用紙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（関東学連へ）</w:t>
      </w:r>
    </w:p>
    <w:p>
      <w:pPr>
        <w:autoSpaceDE w:val="0"/>
        <w:autoSpaceDN w:val="0"/>
        <w:adjustRightInd w:val="0"/>
        <w:ind w:firstLine="1080" w:firstLineChars="45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  <w:lang w:eastAsia="zh-TW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直接　　　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lang w:eastAsia="zh-TW"/>
        </w:rPr>
        <w:t>＝大会傷害保険申込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―保険会社へ直接＝必須）</w:t>
      </w:r>
    </w:p>
    <w:p>
      <w:pPr>
        <w:autoSpaceDE w:val="0"/>
        <w:autoSpaceDN w:val="0"/>
        <w:adjustRightInd w:val="0"/>
        <w:ind w:firstLine="1080" w:firstLineChars="45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直接　　　</w:t>
      </w:r>
      <w:r>
        <w:rPr>
          <w:rFonts w:hint="eastAsia" w:ascii="BIZ UDPゴシック" w:hAnsi="BIZ UDPゴシック" w:eastAsia="BIZ UDPゴシック" w:cs="CIDFont+F2"/>
          <w:kern w:val="0"/>
          <w:sz w:val="24"/>
          <w:szCs w:val="24"/>
        </w:rPr>
        <w:t>＝宿泊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（アクトラスへ直接）</w:t>
      </w:r>
    </w:p>
    <w:p>
      <w:pPr>
        <w:autoSpaceDE w:val="0"/>
        <w:autoSpaceDN w:val="0"/>
        <w:adjustRightInd w:val="0"/>
        <w:ind w:firstLine="1080" w:firstLineChars="450"/>
        <w:jc w:val="left"/>
        <w:rPr>
          <w:rFonts w:ascii="BIZ UDPゴシック" w:hAnsi="BIZ UDPゴシック" w:eastAsia="BIZ UDPゴシック" w:cs="CIDFont+F2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直接　　　＝弁当（添付資料申し込み先へ直接）</w:t>
      </w:r>
    </w:p>
    <w:p>
      <w:pPr>
        <w:autoSpaceDE w:val="0"/>
        <w:autoSpaceDN w:val="0"/>
        <w:adjustRightInd w:val="0"/>
        <w:ind w:firstLine="1080" w:firstLineChars="45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2"/>
          <w:kern w:val="0"/>
          <w:sz w:val="24"/>
          <w:szCs w:val="24"/>
        </w:rPr>
        <w:t>直接　　　＝記念Tシャツ申込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（渡作＝インパルへ直接）</w:t>
      </w:r>
    </w:p>
    <w:p>
      <w:pPr>
        <w:autoSpaceDE w:val="0"/>
        <w:autoSpaceDN w:val="0"/>
        <w:adjustRightInd w:val="0"/>
        <w:ind w:firstLine="1080" w:firstLineChars="450"/>
        <w:jc w:val="left"/>
        <w:rPr>
          <w:rFonts w:ascii="BIZ UDPゴシック" w:hAnsi="BIZ UDPゴシック" w:eastAsia="BIZ UDPゴシック" w:cs="CIDFont+F2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※様式1－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3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は、下記アドレスからダウンロードし、必要事項を記入すること。</w:t>
      </w:r>
    </w:p>
    <w:p>
      <w:pPr>
        <w:autoSpaceDE w:val="0"/>
        <w:autoSpaceDN w:val="0"/>
        <w:adjustRightInd w:val="0"/>
        <w:ind w:firstLine="945" w:firstLineChars="45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fldChar w:fldCharType="begin"/>
      </w:r>
      <w:r>
        <w:instrText xml:space="preserve"> HYPERLINK "https://kuhf-handball.studio.site" </w:instrText>
      </w:r>
      <w:r>
        <w:fldChar w:fldCharType="separate"/>
      </w:r>
      <w:r>
        <w:rPr>
          <w:rStyle w:val="4"/>
          <w:rFonts w:ascii="BIZ UDPゴシック" w:hAnsi="BIZ UDPゴシック" w:eastAsia="BIZ UDPゴシック" w:cs="CIDFont+F1"/>
          <w:color w:val="auto"/>
          <w:kern w:val="0"/>
          <w:sz w:val="24"/>
          <w:szCs w:val="24"/>
        </w:rPr>
        <w:t>https://</w:t>
      </w:r>
      <w:r>
        <w:rPr>
          <w:rStyle w:val="4"/>
          <w:rFonts w:hint="eastAsia" w:ascii="BIZ UDPゴシック" w:hAnsi="BIZ UDPゴシック" w:eastAsia="BIZ UDPゴシック" w:cs="CIDFont+F1"/>
          <w:color w:val="auto"/>
          <w:kern w:val="0"/>
          <w:sz w:val="24"/>
          <w:szCs w:val="24"/>
        </w:rPr>
        <w:t>k</w:t>
      </w:r>
      <w:r>
        <w:rPr>
          <w:rStyle w:val="4"/>
          <w:rFonts w:ascii="BIZ UDPゴシック" w:hAnsi="BIZ UDPゴシック" w:eastAsia="BIZ UDPゴシック" w:cs="CIDFont+F1"/>
          <w:color w:val="auto"/>
          <w:kern w:val="0"/>
          <w:sz w:val="24"/>
          <w:szCs w:val="24"/>
        </w:rPr>
        <w:t>uhf-handball.studio.site</w:t>
      </w:r>
      <w:r>
        <w:rPr>
          <w:rStyle w:val="4"/>
          <w:rFonts w:ascii="BIZ UDPゴシック" w:hAnsi="BIZ UDPゴシック" w:eastAsia="BIZ UDPゴシック" w:cs="CIDFont+F1"/>
          <w:color w:val="auto"/>
          <w:kern w:val="0"/>
          <w:sz w:val="24"/>
          <w:szCs w:val="24"/>
        </w:rPr>
        <w:fldChar w:fldCharType="end"/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/ 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（関東学生ハンドボール連盟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HP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）</w:t>
      </w:r>
    </w:p>
    <w:p>
      <w:pPr>
        <w:autoSpaceDE w:val="0"/>
        <w:autoSpaceDN w:val="0"/>
        <w:adjustRightInd w:val="0"/>
        <w:ind w:firstLine="945" w:firstLineChars="45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fldChar w:fldCharType="begin"/>
      </w:r>
      <w:r>
        <w:instrText xml:space="preserve"> HYPERLINK "https://www.student-handball.jp/" </w:instrText>
      </w:r>
      <w:r>
        <w:fldChar w:fldCharType="separate"/>
      </w:r>
      <w:r>
        <w:rPr>
          <w:rStyle w:val="4"/>
          <w:rFonts w:ascii="BIZ UDPゴシック" w:hAnsi="BIZ UDPゴシック" w:eastAsia="BIZ UDPゴシック" w:cs="CIDFont+F2"/>
          <w:color w:val="auto"/>
          <w:kern w:val="0"/>
          <w:sz w:val="24"/>
          <w:szCs w:val="24"/>
        </w:rPr>
        <w:t>https://www.student-handball.jp/</w:t>
      </w:r>
      <w:r>
        <w:rPr>
          <w:rStyle w:val="4"/>
          <w:rFonts w:ascii="BIZ UDPゴシック" w:hAnsi="BIZ UDPゴシック" w:eastAsia="BIZ UDPゴシック" w:cs="CIDFont+F2"/>
          <w:color w:val="auto"/>
          <w:kern w:val="0"/>
          <w:sz w:val="24"/>
          <w:szCs w:val="24"/>
        </w:rPr>
        <w:fldChar w:fldCharType="end"/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 xml:space="preserve">  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（全日本学生ハンドボール連盟ＨＰ）</w:t>
      </w:r>
    </w:p>
    <w:p>
      <w:pPr>
        <w:pStyle w:val="12"/>
        <w:numPr>
          <w:ilvl w:val="0"/>
          <w:numId w:val="2"/>
        </w:numPr>
        <w:autoSpaceDE w:val="0"/>
        <w:autoSpaceDN w:val="0"/>
        <w:adjustRightInd w:val="0"/>
        <w:ind w:leftChars="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様式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1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は所属学連に郵送のこと（締め切り日は所属学連に問い合わせること）</w:t>
      </w:r>
    </w:p>
    <w:p>
      <w:pPr>
        <w:autoSpaceDE w:val="0"/>
        <w:autoSpaceDN w:val="0"/>
        <w:adjustRightInd w:val="0"/>
        <w:ind w:firstLine="1320" w:firstLineChars="55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各地区学連は、各種記載事項・捺印に間違いがないことを確認して、取りまとめて</w:t>
      </w:r>
    </w:p>
    <w:p>
      <w:pPr>
        <w:autoSpaceDE w:val="0"/>
        <w:autoSpaceDN w:val="0"/>
        <w:adjustRightInd w:val="0"/>
        <w:ind w:firstLine="1321" w:firstLineChars="55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ascii="BIZ UDPゴシック" w:hAnsi="BIZ UDPゴシック" w:eastAsia="BIZ UDPゴシック" w:cs="CIDFont+F1"/>
          <w:b/>
          <w:kern w:val="0"/>
          <w:sz w:val="24"/>
          <w:szCs w:val="24"/>
        </w:rPr>
        <w:t>令和８年７</w:t>
      </w:r>
      <w:r>
        <w:rPr>
          <w:rFonts w:hint="eastAsia" w:ascii="BIZ UDPゴシック" w:hAnsi="BIZ UDPゴシック" w:eastAsia="BIZ UDPゴシック" w:cs="CIDFont+F1"/>
          <w:b/>
          <w:kern w:val="0"/>
          <w:sz w:val="24"/>
          <w:szCs w:val="24"/>
        </w:rPr>
        <w:t>月８</w:t>
      </w:r>
      <w:r>
        <w:rPr>
          <w:rFonts w:ascii="BIZ UDPゴシック" w:hAnsi="BIZ UDPゴシック" w:eastAsia="BIZ UDPゴシック" w:cs="CIDFont+F1"/>
          <w:b/>
          <w:kern w:val="0"/>
          <w:sz w:val="24"/>
          <w:szCs w:val="24"/>
        </w:rPr>
        <w:t>日</w:t>
      </w:r>
      <w:r>
        <w:rPr>
          <w:rFonts w:hint="eastAsia" w:ascii="BIZ UDPゴシック" w:hAnsi="BIZ UDPゴシック" w:eastAsia="BIZ UDPゴシック" w:cs="CIDFont+F1"/>
          <w:b/>
          <w:kern w:val="0"/>
          <w:sz w:val="24"/>
          <w:szCs w:val="24"/>
        </w:rPr>
        <w:t>(水</w:t>
      </w:r>
      <w:r>
        <w:rPr>
          <w:rFonts w:ascii="BIZ UDPゴシック" w:hAnsi="BIZ UDPゴシック" w:eastAsia="BIZ UDPゴシック" w:cs="CIDFont+F1"/>
          <w:b/>
          <w:kern w:val="0"/>
          <w:sz w:val="24"/>
          <w:szCs w:val="24"/>
        </w:rPr>
        <w:t>)まで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に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全日本学連事務局へ郵送必着のこと。</w:t>
      </w:r>
    </w:p>
    <w:p>
      <w:pPr>
        <w:autoSpaceDE w:val="0"/>
        <w:autoSpaceDN w:val="0"/>
        <w:adjustRightInd w:val="0"/>
        <w:ind w:firstLine="1320" w:firstLineChars="55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送付先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 xml:space="preserve"> 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〒１５６－００５７　（引っ越しましたのでご注意ください）　　　　</w:t>
      </w:r>
    </w:p>
    <w:p>
      <w:pPr>
        <w:autoSpaceDE w:val="0"/>
        <w:autoSpaceDN w:val="0"/>
        <w:adjustRightInd w:val="0"/>
        <w:ind w:firstLine="840" w:firstLineChars="35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　　　　　　　　　東京都世田谷区上北沢５－３５－２９コート上北沢１０１</w:t>
      </w:r>
    </w:p>
    <w:p>
      <w:pPr>
        <w:autoSpaceDE w:val="0"/>
        <w:autoSpaceDN w:val="0"/>
        <w:adjustRightInd w:val="0"/>
        <w:ind w:firstLine="3960" w:firstLineChars="165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全日本学生ハンドボール連盟事務局</w:t>
      </w:r>
    </w:p>
    <w:p>
      <w:pPr>
        <w:pStyle w:val="12"/>
        <w:numPr>
          <w:ilvl w:val="0"/>
          <w:numId w:val="2"/>
        </w:numPr>
        <w:autoSpaceDE w:val="0"/>
        <w:autoSpaceDN w:val="0"/>
        <w:adjustRightInd w:val="0"/>
        <w:ind w:leftChars="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様式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2・３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はメールにて、令和８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年７月７日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lang w:eastAsia="ja-JP"/>
        </w:rPr>
        <w:t>（火）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までに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必着とする。</w:t>
      </w:r>
    </w:p>
    <w:p>
      <w:pPr>
        <w:pStyle w:val="12"/>
        <w:autoSpaceDE w:val="0"/>
        <w:autoSpaceDN w:val="0"/>
        <w:adjustRightInd w:val="0"/>
        <w:ind w:left="1485" w:leftChars="0"/>
        <w:jc w:val="left"/>
        <w:rPr>
          <w:rFonts w:ascii="BIZ UDPゴシック" w:hAnsi="BIZ UDPゴシック" w:eastAsia="BIZ UDPゴシック" w:cs="Courier New"/>
          <w:kern w:val="0"/>
          <w:sz w:val="24"/>
          <w:szCs w:val="24"/>
        </w:rPr>
      </w:pP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メールアドレス＝大会事務局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　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u w:val="none"/>
        </w:rPr>
        <w:t>Kanto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u w:val="none"/>
          <w:lang w:val="en-US" w:eastAsia="ja-JP"/>
        </w:rPr>
        <w:t>_</w:t>
      </w:r>
      <w:r>
        <w:rPr>
          <w:rFonts w:ascii="Courier New" w:hAnsi="Courier New" w:eastAsia="BIZ UDPゴシック" w:cs="Courier New"/>
          <w:kern w:val="0"/>
          <w:sz w:val="24"/>
          <w:szCs w:val="24"/>
          <w:u w:val="none"/>
        </w:rPr>
        <w:t>Ｇ</w:t>
      </w:r>
      <w:r>
        <w:rPr>
          <w:rFonts w:hint="eastAsia" w:ascii="BIZ UDPゴシック" w:hAnsi="BIZ UDPゴシック" w:eastAsia="BIZ UDPゴシック" w:cs="Courier New"/>
          <w:kern w:val="0"/>
          <w:sz w:val="24"/>
          <w:szCs w:val="24"/>
          <w:u w:val="none"/>
        </w:rPr>
        <w:t>akuren</w:t>
      </w:r>
      <w:r>
        <w:rPr>
          <w:rFonts w:hint="eastAsia" w:ascii="BIZ UDPゴシック" w:hAnsi="BIZ UDPゴシック" w:eastAsia="BIZ UDPゴシック" w:cs="Courier New"/>
          <w:kern w:val="0"/>
          <w:sz w:val="24"/>
          <w:szCs w:val="24"/>
        </w:rPr>
        <w:t>＠outlook.jp</w:t>
      </w:r>
      <w:r>
        <w:rPr>
          <w:rFonts w:ascii="BIZ UDPゴシック" w:hAnsi="BIZ UDPゴシック" w:eastAsia="BIZ UDPゴシック" w:cs="CIDFont+F1"/>
          <w:kern w:val="0"/>
          <w:sz w:val="24"/>
          <w:szCs w:val="24"/>
        </w:rPr>
        <w:t>　</w:t>
      </w:r>
    </w:p>
    <w:p>
      <w:pPr>
        <w:pStyle w:val="12"/>
        <w:numPr>
          <w:ilvl w:val="0"/>
          <w:numId w:val="2"/>
        </w:numPr>
        <w:autoSpaceDE w:val="0"/>
        <w:autoSpaceDN w:val="0"/>
        <w:adjustRightInd w:val="0"/>
        <w:ind w:leftChars="0"/>
        <w:jc w:val="left"/>
        <w:rPr>
          <w:rFonts w:ascii="BIZ UDPゴシック" w:hAnsi="BIZ UDPゴシック" w:eastAsia="BIZ UDPゴシック" w:cs="CIDFont+F1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大会傷害保険申込は、下記保険会社へ直接、メールまたは電話する事</w:t>
      </w:r>
    </w:p>
    <w:p>
      <w:pPr>
        <w:tabs>
          <w:tab w:val="left" w:pos="8430"/>
        </w:tabs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2"/>
          <w:kern w:val="0"/>
          <w:sz w:val="24"/>
          <w:szCs w:val="24"/>
        </w:rPr>
      </w:pP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　　　　　　　　　大人の役員は任意ですが、学生の選手役員は必須です。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ab/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2"/>
          <w:kern w:val="0"/>
          <w:sz w:val="24"/>
          <w:szCs w:val="24"/>
        </w:rPr>
      </w:pP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　　　　　　　　　保険料は１人５００円。入院保険金日１万円、通院保険金日３千円。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2"/>
          <w:kern w:val="0"/>
          <w:sz w:val="24"/>
          <w:szCs w:val="24"/>
        </w:rPr>
      </w:pP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　　　　　　　　　詳細は下記保険会社に連絡のこと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2"/>
          <w:kern w:val="0"/>
          <w:sz w:val="24"/>
          <w:szCs w:val="24"/>
        </w:rPr>
      </w:pP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　　　　　　　　　※株式会社ほけんの匠東京東支店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2"/>
          <w:kern w:val="0"/>
          <w:sz w:val="24"/>
          <w:szCs w:val="24"/>
        </w:rPr>
      </w:pP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　　　　　　　　　　　東京都台東区根岸３－１－１２ナビウス根岸</w:t>
      </w:r>
      <w:r>
        <w:rPr>
          <w:rFonts w:hint="eastAsia" w:ascii="BIZ UDPゴシック" w:hAnsi="BIZ UDPゴシック" w:eastAsia="BIZ UDPゴシック" w:cs="CIDFont+F2"/>
          <w:kern w:val="0"/>
          <w:sz w:val="24"/>
          <w:szCs w:val="24"/>
        </w:rPr>
        <w:t>参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丁目１０１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2"/>
          <w:kern w:val="0"/>
          <w:sz w:val="24"/>
          <w:szCs w:val="24"/>
        </w:rPr>
      </w:pP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　　　　　　　　　　　担当者＝大川元</w:t>
      </w:r>
      <w:r>
        <w:rPr>
          <w:rFonts w:hint="eastAsia" w:ascii="BIZ UDPゴシック" w:hAnsi="BIZ UDPゴシック" w:eastAsia="BIZ UDPゴシック" w:cs="CIDFont+F2"/>
          <w:kern w:val="0"/>
          <w:sz w:val="24"/>
          <w:szCs w:val="24"/>
        </w:rPr>
        <w:t xml:space="preserve">一 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 xml:space="preserve"> 電話０３－４８７３－９３１１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2"/>
          <w:kern w:val="0"/>
          <w:sz w:val="24"/>
          <w:szCs w:val="24"/>
        </w:rPr>
      </w:pP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　　　　　　　　　　　アドレス　</w:t>
      </w:r>
      <w:r>
        <w:fldChar w:fldCharType="begin"/>
      </w:r>
      <w:r>
        <w:instrText xml:space="preserve"> HYPERLINK "mailto:ｍ-ohkawa@hoken-takumi.com" </w:instrText>
      </w:r>
      <w:r>
        <w:fldChar w:fldCharType="separate"/>
      </w:r>
      <w:r>
        <w:rPr>
          <w:rStyle w:val="4"/>
          <w:rFonts w:ascii="BIZ UDPゴシック" w:hAnsi="BIZ UDPゴシック" w:eastAsia="BIZ UDPゴシック" w:cs="CIDFont+F2"/>
          <w:color w:val="auto"/>
          <w:kern w:val="0"/>
          <w:sz w:val="24"/>
          <w:szCs w:val="24"/>
        </w:rPr>
        <w:t>ｍ</w:t>
      </w:r>
      <w:r>
        <w:rPr>
          <w:rStyle w:val="4"/>
          <w:rFonts w:ascii="ＭＳ 明朝" w:hAnsi="ＭＳ 明朝" w:eastAsia="ＭＳ 明朝" w:cs="ＭＳ 明朝"/>
          <w:color w:val="auto"/>
          <w:kern w:val="0"/>
          <w:sz w:val="24"/>
          <w:szCs w:val="24"/>
        </w:rPr>
        <w:t>-</w:t>
      </w:r>
      <w:r>
        <w:rPr>
          <w:rStyle w:val="4"/>
          <w:rFonts w:hint="eastAsia" w:ascii="BIZ UDPゴシック" w:hAnsi="BIZ UDPゴシック" w:eastAsia="BIZ UDPゴシック" w:cs="CIDFont+F2"/>
          <w:color w:val="auto"/>
          <w:kern w:val="0"/>
          <w:sz w:val="24"/>
          <w:szCs w:val="24"/>
        </w:rPr>
        <w:t>o</w:t>
      </w:r>
      <w:r>
        <w:rPr>
          <w:rStyle w:val="4"/>
          <w:rFonts w:ascii="BIZ UDPゴシック" w:hAnsi="BIZ UDPゴシック" w:eastAsia="BIZ UDPゴシック" w:cs="CIDFont+F2"/>
          <w:color w:val="auto"/>
          <w:kern w:val="0"/>
          <w:sz w:val="24"/>
          <w:szCs w:val="24"/>
        </w:rPr>
        <w:t>hkawa@hoken</w:t>
      </w:r>
      <w:r>
        <w:rPr>
          <w:rStyle w:val="4"/>
          <w:rFonts w:ascii="ＭＳ 明朝" w:hAnsi="ＭＳ 明朝" w:eastAsia="ＭＳ 明朝" w:cs="ＭＳ 明朝"/>
          <w:color w:val="auto"/>
          <w:kern w:val="0"/>
          <w:sz w:val="24"/>
          <w:szCs w:val="24"/>
        </w:rPr>
        <w:t>-</w:t>
      </w:r>
      <w:r>
        <w:rPr>
          <w:rStyle w:val="4"/>
          <w:rFonts w:ascii="BIZ UDPゴシック" w:hAnsi="BIZ UDPゴシック" w:eastAsia="BIZ UDPゴシック" w:cs="CIDFont+F2"/>
          <w:color w:val="auto"/>
          <w:kern w:val="0"/>
          <w:sz w:val="24"/>
          <w:szCs w:val="24"/>
        </w:rPr>
        <w:t>takumi.com</w:t>
      </w:r>
      <w:r>
        <w:rPr>
          <w:rStyle w:val="4"/>
          <w:rFonts w:ascii="BIZ UDPゴシック" w:hAnsi="BIZ UDPゴシック" w:eastAsia="BIZ UDPゴシック" w:cs="CIDFont+F2"/>
          <w:color w:val="auto"/>
          <w:kern w:val="0"/>
          <w:sz w:val="24"/>
          <w:szCs w:val="24"/>
        </w:rPr>
        <w:fldChar w:fldCharType="end"/>
      </w:r>
    </w:p>
    <w:p>
      <w:pPr>
        <w:autoSpaceDE w:val="0"/>
        <w:autoSpaceDN w:val="0"/>
        <w:adjustRightInd w:val="0"/>
        <w:ind w:firstLine="1680" w:firstLineChars="700"/>
        <w:jc w:val="left"/>
        <w:rPr>
          <w:rFonts w:ascii="BIZ UDPゴシック" w:hAnsi="BIZ UDPゴシック" w:eastAsia="BIZ UDPゴシック" w:cs="CIDFont+F2"/>
          <w:kern w:val="0"/>
          <w:sz w:val="24"/>
          <w:szCs w:val="24"/>
        </w:rPr>
      </w:pP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申し込み締め切り　２０２６年７月４日</w:t>
      </w:r>
      <w:r>
        <w:rPr>
          <w:rFonts w:hint="eastAsia" w:ascii="BIZ UDPゴシック" w:hAnsi="BIZ UDPゴシック" w:eastAsia="BIZ UDPゴシック" w:cs="CIDFont+F2"/>
          <w:kern w:val="0"/>
          <w:sz w:val="24"/>
          <w:szCs w:val="24"/>
          <w:lang w:eastAsia="ja-JP"/>
        </w:rPr>
        <w:t>（土）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まで</w:t>
      </w:r>
    </w:p>
    <w:p>
      <w:pPr>
        <w:pStyle w:val="12"/>
        <w:numPr>
          <w:ilvl w:val="0"/>
          <w:numId w:val="2"/>
        </w:numPr>
        <w:autoSpaceDE w:val="0"/>
        <w:autoSpaceDN w:val="0"/>
        <w:adjustRightInd w:val="0"/>
        <w:ind w:leftChars="0"/>
        <w:jc w:val="left"/>
        <w:rPr>
          <w:rFonts w:ascii="BIZ UDPゴシック" w:hAnsi="BIZ UDPゴシック" w:eastAsia="BIZ UDPゴシック" w:cs="ＭＳ明朝"/>
          <w:kern w:val="0"/>
          <w:sz w:val="24"/>
          <w:szCs w:val="24"/>
        </w:rPr>
      </w:pPr>
      <w:r>
        <w:rPr>
          <w:rFonts w:ascii="BIZ UDPゴシック" w:hAnsi="BIZ UDPゴシック" w:eastAsia="BIZ UDPゴシック" w:cs="ＭＳ明朝"/>
          <w:kern w:val="0"/>
          <w:sz w:val="24"/>
          <w:szCs w:val="24"/>
        </w:rPr>
        <w:t xml:space="preserve"> </w:t>
      </w:r>
      <w:r>
        <w:rPr>
          <w:rFonts w:hint="eastAsia" w:ascii="BIZ UDPゴシック" w:hAnsi="BIZ UDPゴシック" w:eastAsia="BIZ UDPゴシック" w:cs="ＭＳ明朝"/>
          <w:kern w:val="0"/>
          <w:sz w:val="24"/>
          <w:szCs w:val="24"/>
        </w:rPr>
        <w:t>宿泊・交通</w:t>
      </w:r>
    </w:p>
    <w:p>
      <w:pPr>
        <w:pStyle w:val="12"/>
        <w:autoSpaceDE w:val="0"/>
        <w:autoSpaceDN w:val="0"/>
        <w:adjustRightInd w:val="0"/>
        <w:ind w:left="1485" w:leftChars="0" w:firstLine="120" w:firstLineChars="50"/>
        <w:jc w:val="left"/>
        <w:rPr>
          <w:rFonts w:ascii="BIZ UDPゴシック" w:hAnsi="BIZ UDPゴシック" w:eastAsia="BIZ UDPゴシック" w:cs="ＭＳ明朝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ＭＳ明朝"/>
          <w:kern w:val="0"/>
          <w:sz w:val="24"/>
          <w:szCs w:val="24"/>
        </w:rPr>
        <w:t>（株）アクトラス（代表：市瀬祐樹）に直接ご連絡ください。</w:t>
      </w:r>
      <w:r>
        <w:rPr>
          <w:rFonts w:ascii="BIZ UDPゴシック" w:hAnsi="BIZ UDPゴシック" w:eastAsia="BIZ UDPゴシック" w:cs="ＭＳ明朝"/>
          <w:kern w:val="0"/>
          <w:sz w:val="24"/>
          <w:szCs w:val="24"/>
        </w:rPr>
        <w:t>　</w:t>
      </w:r>
    </w:p>
    <w:p>
      <w:pPr>
        <w:autoSpaceDE w:val="0"/>
        <w:autoSpaceDN w:val="0"/>
        <w:adjustRightInd w:val="0"/>
        <w:ind w:firstLine="2160" w:firstLineChars="900"/>
        <w:jc w:val="left"/>
        <w:rPr>
          <w:rFonts w:ascii="BIZ UDPゴシック" w:hAnsi="BIZ UDPゴシック" w:eastAsia="BIZ UDPゴシック" w:cs="ＭＳ明朝"/>
          <w:kern w:val="0"/>
          <w:sz w:val="24"/>
          <w:szCs w:val="24"/>
        </w:rPr>
      </w:pPr>
      <w:r>
        <w:rPr>
          <w:rFonts w:ascii="BIZ UDPゴシック" w:hAnsi="BIZ UDPゴシック" w:eastAsia="BIZ UDPゴシック" w:cs="ＭＳ明朝"/>
          <w:kern w:val="0"/>
          <w:sz w:val="24"/>
          <w:szCs w:val="24"/>
        </w:rPr>
        <w:t>株式会社アクトラス　〒４００－００４３　山梨県甲府市国母８－６－１０</w:t>
      </w:r>
    </w:p>
    <w:p>
      <w:pPr>
        <w:autoSpaceDE w:val="0"/>
        <w:autoSpaceDN w:val="0"/>
        <w:adjustRightInd w:val="0"/>
        <w:ind w:firstLine="2400" w:firstLineChars="1000"/>
        <w:jc w:val="left"/>
        <w:rPr>
          <w:rFonts w:ascii="BIZ UDPゴシック" w:hAnsi="BIZ UDPゴシック" w:eastAsia="BIZ UDPゴシック" w:cs="ＭＳ明朝"/>
          <w:kern w:val="0"/>
          <w:sz w:val="24"/>
          <w:szCs w:val="24"/>
        </w:rPr>
      </w:pPr>
      <w:r>
        <w:rPr>
          <w:rFonts w:ascii="BIZ UDPゴシック" w:hAnsi="BIZ UDPゴシック" w:eastAsia="BIZ UDPゴシック" w:cs="ＭＳ明朝"/>
          <w:kern w:val="0"/>
          <w:sz w:val="24"/>
          <w:szCs w:val="24"/>
        </w:rPr>
        <w:t>TEL: 0９０-２４９４-５１７３　（市瀬携帯）／FAX: 0５５-２２６-１１１６</w:t>
      </w:r>
    </w:p>
    <w:p>
      <w:pPr>
        <w:autoSpaceDE w:val="0"/>
        <w:autoSpaceDN w:val="0"/>
        <w:adjustRightInd w:val="0"/>
        <w:ind w:firstLine="2160" w:firstLineChars="900"/>
        <w:jc w:val="left"/>
        <w:rPr>
          <w:rFonts w:ascii="BIZ UDPゴシック" w:hAnsi="BIZ UDPゴシック" w:eastAsia="BIZ UDPゴシック" w:cs="ＭＳ明朝"/>
          <w:kern w:val="0"/>
          <w:sz w:val="24"/>
          <w:szCs w:val="24"/>
        </w:rPr>
      </w:pPr>
      <w:r>
        <w:rPr>
          <w:rFonts w:ascii="BIZ UDPゴシック" w:hAnsi="BIZ UDPゴシック" w:eastAsia="BIZ UDPゴシック" w:cs="ＭＳ明朝"/>
          <w:kern w:val="0"/>
          <w:sz w:val="24"/>
          <w:szCs w:val="24"/>
        </w:rPr>
        <w:t>　</w:t>
      </w:r>
      <w:r>
        <w:rPr>
          <w:rFonts w:hint="eastAsia" w:ascii="BIZ UDPゴシック" w:hAnsi="BIZ UDPゴシック" w:eastAsia="BIZ UDPゴシック" w:cs="ＭＳ明朝"/>
          <w:kern w:val="0"/>
          <w:sz w:val="24"/>
          <w:szCs w:val="24"/>
        </w:rPr>
        <w:t xml:space="preserve"> </w:t>
      </w:r>
      <w:r>
        <w:rPr>
          <w:rFonts w:ascii="BIZ UDPゴシック" w:hAnsi="BIZ UDPゴシック" w:eastAsia="BIZ UDPゴシック" w:cs="ＭＳ明朝"/>
          <w:kern w:val="0"/>
          <w:sz w:val="24"/>
          <w:szCs w:val="24"/>
        </w:rPr>
        <w:t>アドレス</w:t>
      </w:r>
      <w:r>
        <w:rPr>
          <w:rFonts w:hint="eastAsia" w:ascii="BIZ UDPゴシック" w:hAnsi="BIZ UDPゴシック" w:eastAsia="BIZ UDPゴシック" w:cs="ＭＳ明朝"/>
          <w:kern w:val="0"/>
          <w:sz w:val="24"/>
          <w:szCs w:val="24"/>
        </w:rPr>
        <w:t>　y</w:t>
      </w:r>
      <w:r>
        <w:rPr>
          <w:rFonts w:ascii="BIZ UDPゴシック" w:hAnsi="BIZ UDPゴシック" w:eastAsia="BIZ UDPゴシック" w:cs="ＭＳ明朝"/>
          <w:kern w:val="0"/>
          <w:sz w:val="24"/>
          <w:szCs w:val="24"/>
        </w:rPr>
        <w:t>ukichinose1979☆ｇmail.com</w:t>
      </w:r>
    </w:p>
    <w:p>
      <w:pPr>
        <w:autoSpaceDE w:val="0"/>
        <w:autoSpaceDN w:val="0"/>
        <w:adjustRightInd w:val="0"/>
        <w:ind w:firstLine="2160" w:firstLineChars="900"/>
        <w:jc w:val="left"/>
        <w:rPr>
          <w:rFonts w:ascii="BIZ UDPゴシック" w:hAnsi="BIZ UDPゴシック" w:eastAsia="BIZ UDPゴシック" w:cs="ＭＳ明朝"/>
          <w:kern w:val="0"/>
          <w:sz w:val="24"/>
          <w:szCs w:val="24"/>
        </w:rPr>
      </w:pPr>
      <w:r>
        <w:rPr>
          <w:rFonts w:ascii="BIZ UDPゴシック" w:hAnsi="BIZ UDPゴシック" w:eastAsia="BIZ UDPゴシック" w:cs="ＭＳ明朝"/>
          <w:kern w:val="0"/>
          <w:sz w:val="24"/>
          <w:szCs w:val="24"/>
        </w:rPr>
        <w:t xml:space="preserve">           メール送信時は、☆を＠に変更してください</w:t>
      </w:r>
    </w:p>
    <w:p>
      <w:pPr>
        <w:autoSpaceDE w:val="0"/>
        <w:autoSpaceDN w:val="0"/>
        <w:adjustRightInd w:val="0"/>
        <w:ind w:firstLine="2160" w:firstLineChars="900"/>
        <w:jc w:val="left"/>
        <w:rPr>
          <w:rFonts w:ascii="BIZ UDPゴシック" w:hAnsi="BIZ UDPゴシック" w:eastAsia="BIZ UDPゴシック" w:cs="ＭＳ明朝"/>
          <w:kern w:val="0"/>
          <w:sz w:val="24"/>
          <w:szCs w:val="24"/>
        </w:rPr>
      </w:pPr>
      <w:r>
        <w:rPr>
          <w:rFonts w:ascii="BIZ UDPゴシック" w:hAnsi="BIZ UDPゴシック" w:eastAsia="BIZ UDPゴシック" w:cs="ＭＳ明朝"/>
          <w:kern w:val="0"/>
          <w:sz w:val="24"/>
          <w:szCs w:val="24"/>
        </w:rPr>
        <w:t>　　申し込み締め切り　２０２６年６月３０日</w:t>
      </w:r>
      <w:r>
        <w:rPr>
          <w:rFonts w:hint="eastAsia" w:ascii="BIZ UDPゴシック" w:hAnsi="BIZ UDPゴシック" w:eastAsia="BIZ UDPゴシック" w:cs="ＭＳ明朝"/>
          <w:kern w:val="0"/>
          <w:sz w:val="24"/>
          <w:szCs w:val="24"/>
          <w:lang w:eastAsia="ja-JP"/>
        </w:rPr>
        <w:t>（火）</w:t>
      </w:r>
      <w:r>
        <w:rPr>
          <w:rFonts w:ascii="BIZ UDPゴシック" w:hAnsi="BIZ UDPゴシック" w:eastAsia="BIZ UDPゴシック" w:cs="ＭＳ明朝"/>
          <w:kern w:val="0"/>
          <w:sz w:val="24"/>
          <w:szCs w:val="24"/>
        </w:rPr>
        <w:t>まで</w:t>
      </w:r>
    </w:p>
    <w:p>
      <w:pPr>
        <w:pStyle w:val="12"/>
        <w:numPr>
          <w:ilvl w:val="0"/>
          <w:numId w:val="2"/>
        </w:numPr>
        <w:autoSpaceDE w:val="0"/>
        <w:autoSpaceDN w:val="0"/>
        <w:adjustRightInd w:val="0"/>
        <w:ind w:leftChars="0"/>
        <w:jc w:val="left"/>
        <w:rPr>
          <w:rStyle w:val="4"/>
          <w:rFonts w:ascii="BIZ UDPゴシック" w:hAnsi="BIZ UDPゴシック" w:eastAsia="BIZ UDPゴシック" w:cs="ＭＳ明朝"/>
          <w:color w:val="auto"/>
          <w:kern w:val="0"/>
          <w:sz w:val="24"/>
          <w:szCs w:val="24"/>
        </w:rPr>
      </w:pPr>
      <w:r>
        <w:rPr>
          <w:rStyle w:val="4"/>
          <w:rFonts w:hint="eastAsia" w:ascii="BIZ UDPゴシック" w:hAnsi="BIZ UDPゴシック" w:eastAsia="BIZ UDPゴシック" w:cs="ＭＳ明朝"/>
          <w:color w:val="auto"/>
          <w:kern w:val="0"/>
          <w:sz w:val="24"/>
          <w:szCs w:val="24"/>
        </w:rPr>
        <w:t>弁当　　添付カタログの申し込み先に、直接お願いいたします</w:t>
      </w:r>
      <w:r>
        <w:rPr>
          <w:rStyle w:val="4"/>
          <w:rFonts w:hint="eastAsia" w:ascii="BIZ UDPゴシック" w:hAnsi="BIZ UDPゴシック" w:eastAsia="BIZ UDPゴシック" w:cs="ＭＳ明朝"/>
          <w:color w:val="auto"/>
          <w:kern w:val="0"/>
          <w:sz w:val="24"/>
          <w:szCs w:val="24"/>
          <w:lang w:eastAsia="ja-JP"/>
        </w:rPr>
        <w:t>。</w:t>
      </w:r>
    </w:p>
    <w:p>
      <w:pPr>
        <w:pStyle w:val="12"/>
        <w:numPr>
          <w:ilvl w:val="0"/>
          <w:numId w:val="2"/>
        </w:numPr>
        <w:autoSpaceDE w:val="0"/>
        <w:autoSpaceDN w:val="0"/>
        <w:adjustRightInd w:val="0"/>
        <w:ind w:leftChars="0"/>
        <w:jc w:val="left"/>
        <w:rPr>
          <w:rFonts w:ascii="BIZ UDPゴシック" w:hAnsi="BIZ UDPゴシック" w:eastAsia="BIZ UDPゴシック" w:cs="ＭＳ明朝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ＭＳ明朝"/>
          <w:kern w:val="0"/>
          <w:sz w:val="24"/>
          <w:szCs w:val="24"/>
        </w:rPr>
        <w:t>記念Tシャツは、渡作株式会社が担当します。</w:t>
      </w:r>
    </w:p>
    <w:p>
      <w:pPr>
        <w:pStyle w:val="12"/>
        <w:autoSpaceDE w:val="0"/>
        <w:autoSpaceDN w:val="0"/>
        <w:adjustRightInd w:val="0"/>
        <w:ind w:left="1485" w:leftChars="0"/>
        <w:jc w:val="left"/>
        <w:rPr>
          <w:rFonts w:ascii="BIZ UDPゴシック" w:hAnsi="BIZ UDPゴシック" w:eastAsia="BIZ UDPゴシック" w:cs="ＭＳ明朝"/>
          <w:kern w:val="0"/>
          <w:sz w:val="24"/>
          <w:szCs w:val="24"/>
        </w:rPr>
      </w:pPr>
      <w:r>
        <w:rPr>
          <w:rFonts w:ascii="BIZ UDPゴシック" w:hAnsi="BIZ UDPゴシック" w:eastAsia="BIZ UDPゴシック" w:cs="ＭＳ明朝"/>
          <w:kern w:val="0"/>
          <w:sz w:val="24"/>
          <w:szCs w:val="24"/>
        </w:rPr>
        <w:t>現在、見本カタログ、申込用紙調整中です。</w:t>
      </w:r>
    </w:p>
    <w:p>
      <w:pPr>
        <w:pStyle w:val="12"/>
        <w:autoSpaceDE w:val="0"/>
        <w:autoSpaceDN w:val="0"/>
        <w:adjustRightInd w:val="0"/>
        <w:ind w:left="1485" w:leftChars="0"/>
        <w:jc w:val="left"/>
        <w:rPr>
          <w:rFonts w:ascii="BIZ UDPゴシック" w:hAnsi="BIZ UDPゴシック" w:eastAsia="BIZ UDPゴシック" w:cs="ＭＳ明朝"/>
          <w:kern w:val="0"/>
          <w:sz w:val="24"/>
          <w:szCs w:val="24"/>
        </w:rPr>
      </w:pPr>
      <w:r>
        <w:rPr>
          <w:rFonts w:ascii="BIZ UDPゴシック" w:hAnsi="BIZ UDPゴシック" w:eastAsia="BIZ UDPゴシック" w:cs="ＭＳ明朝"/>
          <w:kern w:val="0"/>
          <w:sz w:val="24"/>
          <w:szCs w:val="24"/>
        </w:rPr>
        <w:t>出来次第、HPにアップいたします。</w:t>
      </w:r>
    </w:p>
    <w:p>
      <w:pPr>
        <w:pStyle w:val="12"/>
        <w:autoSpaceDE w:val="0"/>
        <w:autoSpaceDN w:val="0"/>
        <w:adjustRightInd w:val="0"/>
        <w:ind w:left="1485" w:leftChars="0" w:firstLine="960" w:firstLineChars="400"/>
        <w:jc w:val="left"/>
        <w:rPr>
          <w:rFonts w:ascii="BIZ UDPゴシック" w:hAnsi="BIZ UDPゴシック" w:eastAsia="BIZ UDPゴシック" w:cs="ＭＳ明朝"/>
          <w:kern w:val="0"/>
          <w:sz w:val="24"/>
          <w:szCs w:val="24"/>
        </w:rPr>
      </w:pPr>
      <w:r>
        <w:rPr>
          <w:rFonts w:ascii="BIZ UDPゴシック" w:hAnsi="BIZ UDPゴシック" w:eastAsia="BIZ UDPゴシック" w:cs="ＭＳ明朝"/>
          <w:kern w:val="0"/>
          <w:sz w:val="24"/>
          <w:szCs w:val="24"/>
        </w:rPr>
        <w:t>渡作株式会社（IMPAL）　130-0012東京都墨田区太平１－１３－５</w:t>
      </w:r>
    </w:p>
    <w:p>
      <w:pPr>
        <w:pStyle w:val="12"/>
        <w:autoSpaceDE w:val="0"/>
        <w:autoSpaceDN w:val="0"/>
        <w:adjustRightInd w:val="0"/>
        <w:ind w:left="1485" w:leftChars="0" w:firstLine="960" w:firstLineChars="400"/>
        <w:jc w:val="left"/>
        <w:rPr>
          <w:rFonts w:ascii="BIZ UDPゴシック" w:hAnsi="BIZ UDPゴシック" w:eastAsia="BIZ UDPゴシック" w:cs="ＭＳ明朝"/>
          <w:kern w:val="0"/>
          <w:sz w:val="24"/>
          <w:szCs w:val="24"/>
        </w:rPr>
      </w:pPr>
      <w:r>
        <w:rPr>
          <w:rFonts w:ascii="BIZ UDPゴシック" w:hAnsi="BIZ UDPゴシック" w:eastAsia="BIZ UDPゴシック" w:cs="ＭＳ明朝"/>
          <w:kern w:val="0"/>
          <w:sz w:val="24"/>
          <w:szCs w:val="24"/>
        </w:rPr>
        <w:t>担当者＝森山浩樹　　03-3623-3651</w:t>
      </w:r>
    </w:p>
    <w:p>
      <w:pPr>
        <w:autoSpaceDE w:val="0"/>
        <w:autoSpaceDN w:val="0"/>
        <w:adjustRightInd w:val="0"/>
        <w:jc w:val="left"/>
      </w:pPr>
      <w:r>
        <w:rPr>
          <w:rFonts w:ascii="BIZ UDPゴシック" w:hAnsi="BIZ UDPゴシック" w:eastAsia="BIZ UDPゴシック" w:cs="ＭＳ明朝"/>
          <w:kern w:val="0"/>
          <w:sz w:val="24"/>
          <w:szCs w:val="24"/>
        </w:rPr>
        <w:t xml:space="preserve">     　　　　　　　       </w:t>
      </w:r>
      <w:r>
        <w:rPr>
          <w:rFonts w:hint="eastAsia" w:ascii="BIZ UDPゴシック" w:hAnsi="BIZ UDPゴシック" w:eastAsia="BIZ UDPゴシック" w:cs="ＭＳ明朝"/>
          <w:kern w:val="0"/>
          <w:sz w:val="24"/>
          <w:szCs w:val="24"/>
        </w:rPr>
        <w:t>　　　　</w:t>
      </w:r>
      <w:r>
        <w:rPr>
          <w:rFonts w:ascii="BIZ UDPゴシック" w:hAnsi="BIZ UDPゴシック" w:eastAsia="BIZ UDPゴシック" w:cs="ＭＳ明朝"/>
          <w:kern w:val="0"/>
          <w:sz w:val="24"/>
          <w:szCs w:val="24"/>
        </w:rPr>
        <w:t xml:space="preserve"> アドレス　 </w:t>
      </w:r>
      <w:r>
        <w:fldChar w:fldCharType="begin"/>
      </w:r>
      <w:r>
        <w:instrText xml:space="preserve"> HYPERLINK "mailto:impal@watasaku.co.jp" </w:instrText>
      </w:r>
      <w:r>
        <w:fldChar w:fldCharType="separate"/>
      </w:r>
      <w:r>
        <w:rPr>
          <w:rStyle w:val="4"/>
          <w:rFonts w:hint="eastAsia" w:ascii="BIZ UDPゴシック" w:hAnsi="BIZ UDPゴシック" w:eastAsia="BIZ UDPゴシック" w:cs="Calibri"/>
          <w:color w:val="auto"/>
          <w:sz w:val="24"/>
          <w:szCs w:val="24"/>
        </w:rPr>
        <w:t>impal@watasaku.co.jp</w:t>
      </w:r>
      <w:r>
        <w:rPr>
          <w:rStyle w:val="4"/>
          <w:rFonts w:hint="eastAsia" w:ascii="BIZ UDPゴシック" w:hAnsi="BIZ UDPゴシック" w:eastAsia="BIZ UDPゴシック" w:cs="Calibri"/>
          <w:color w:val="auto"/>
          <w:sz w:val="24"/>
          <w:szCs w:val="24"/>
        </w:rPr>
        <w:fldChar w:fldCharType="end"/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4"/>
          <w:kern w:val="0"/>
          <w:sz w:val="24"/>
          <w:szCs w:val="24"/>
        </w:rPr>
      </w:pPr>
      <w:r>
        <w:rPr>
          <w:rFonts w:hint="eastAsia" w:ascii="BIZ UDP明朝 Medium" w:hAnsi="BIZ UDP明朝 Medium" w:eastAsia="BIZ UDP明朝 Medium" w:cs="BIZ UDP明朝 Medium"/>
          <w:b w:val="0"/>
          <w:bCs w:val="0"/>
          <w:spacing w:val="0"/>
          <w:w w:val="80"/>
          <w:kern w:val="0"/>
          <w:sz w:val="24"/>
          <w:szCs w:val="24"/>
          <w:fitText w:val="960" w:id="549259077"/>
          <w:lang w:eastAsia="ja-JP"/>
        </w:rPr>
        <w:t>大会参加料</w:t>
      </w:r>
      <w:r>
        <w:rPr>
          <w:rFonts w:hint="eastAsia" w:ascii="BIZ UDP明朝 Medium" w:hAnsi="BIZ UDP明朝 Medium" w:eastAsia="BIZ UDP明朝 Medium" w:cs="BIZ UDP明朝 Medium"/>
          <w:b w:val="0"/>
          <w:bCs w:val="0"/>
          <w:kern w:val="0"/>
          <w:sz w:val="32"/>
          <w:szCs w:val="32"/>
        </w:rPr>
        <w:t>　</w:t>
      </w:r>
      <w:r>
        <w:rPr>
          <w:rFonts w:hint="eastAsia" w:ascii="BIZ UDP明朝 Medium" w:hAnsi="BIZ UDP明朝 Medium" w:eastAsia="BIZ UDP明朝 Medium" w:cs="BIZ UDP明朝 Medium"/>
          <w:b w:val="0"/>
          <w:bCs w:val="0"/>
          <w:kern w:val="0"/>
          <w:sz w:val="32"/>
          <w:szCs w:val="32"/>
          <w:lang w:val="en-US" w:eastAsia="ja-JP"/>
        </w:rPr>
        <w:t xml:space="preserve"> 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1チ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 xml:space="preserve">ム </w:t>
      </w: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>75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,000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円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4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</w:rPr>
        <w:t>振 込 先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　　三菱UFJ銀行新橋支店　普通口座　口座番号　４５１０８９９　　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4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　　　　　　　　口座名　関東学生ハンドボール連盟　代表　福地賢介　　　</w:t>
      </w:r>
      <w:r>
        <w:rPr>
          <w:rFonts w:ascii="BIZ UDPゴシック" w:hAnsi="BIZ UDPゴシック" w:eastAsia="BIZ UDPゴシック" w:cs="CIDFont+F4"/>
          <w:kern w:val="0"/>
          <w:sz w:val="24"/>
          <w:szCs w:val="24"/>
        </w:rPr>
        <w:t xml:space="preserve"> 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4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　　　　　　　　振込に際して、必ず大学名で振り込むこと。男女参加大学の場合は、必ず先頭に</w:t>
      </w:r>
    </w:p>
    <w:p>
      <w:pPr>
        <w:autoSpaceDE w:val="0"/>
        <w:autoSpaceDN w:val="0"/>
        <w:adjustRightInd w:val="0"/>
        <w:ind w:firstLine="1440" w:firstLineChars="600"/>
        <w:jc w:val="left"/>
        <w:rPr>
          <w:rFonts w:ascii="BIZ UDPゴシック" w:hAnsi="BIZ UDPゴシック" w:eastAsia="BIZ UDPゴシック" w:cs="CIDFont+F4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男子の場合＝ダン、女子の場合＝ジョ　と記載をすること。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4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　　　　　　　　＊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振込締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切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りは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u w:val="single"/>
        </w:rPr>
        <w:t>令和</w:t>
      </w:r>
      <w:r>
        <w:rPr>
          <w:rFonts w:ascii="BIZ UDPゴシック" w:hAnsi="BIZ UDPゴシック" w:eastAsia="BIZ UDPゴシック" w:cs="CIDFont+F1"/>
          <w:kern w:val="0"/>
          <w:sz w:val="24"/>
          <w:szCs w:val="24"/>
          <w:u w:val="single"/>
        </w:rPr>
        <w:t>８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u w:val="single"/>
        </w:rPr>
        <w:t>年７月１０日</w:t>
      </w:r>
      <w:r>
        <w:rPr>
          <w:rFonts w:hint="eastAsia" w:ascii="BIZ UDPゴシック" w:hAnsi="BIZ UDPゴシック" w:eastAsia="BIZ UDPゴシック" w:cs="CIDFont+F1"/>
          <w:kern w:val="0"/>
          <w:sz w:val="24"/>
          <w:szCs w:val="24"/>
          <w:u w:val="single"/>
          <w:lang w:eastAsia="ja-JP"/>
        </w:rPr>
        <w:t>（金）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とする。</w:t>
      </w:r>
    </w:p>
    <w:p>
      <w:pPr>
        <w:autoSpaceDE w:val="0"/>
        <w:autoSpaceDN w:val="0"/>
        <w:adjustRightInd w:val="0"/>
        <w:ind w:left="1320" w:hanging="1320" w:hangingChars="55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組合抽選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 xml:space="preserve"> </w:t>
      </w:r>
      <w:r>
        <w:rPr>
          <w:rFonts w:ascii="BIZ UDPゴシック" w:hAnsi="BIZ UDPゴシック" w:eastAsia="BIZ UDPゴシック" w:cs="CIDFont+F4"/>
          <w:kern w:val="0"/>
          <w:sz w:val="24"/>
          <w:szCs w:val="24"/>
        </w:rPr>
        <w:t xml:space="preserve">  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抽選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は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  <w:u w:val="none"/>
        </w:rPr>
        <w:t>令和８年６月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  <w:u w:val="none"/>
        </w:rPr>
        <w:t>６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  <w:u w:val="none"/>
          <w:lang w:eastAsia="ja-JP"/>
        </w:rPr>
        <w:t>日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  <w:u w:val="none"/>
          <w:lang w:val="en-US" w:eastAsia="ja-JP"/>
        </w:rPr>
        <w:t>(土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  <w:u w:val="single"/>
          <w:lang w:val="en-US" w:eastAsia="ja-JP"/>
        </w:rPr>
        <w:t>)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に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主催者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が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責任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をもって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行われました。</w:t>
      </w:r>
    </w:p>
    <w:p>
      <w:pPr>
        <w:autoSpaceDE w:val="0"/>
        <w:autoSpaceDN w:val="0"/>
        <w:adjustRightInd w:val="0"/>
        <w:ind w:left="1050" w:leftChars="500" w:firstLine="240" w:firstLineChars="10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関東学連・全日本学連　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ＨＰ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上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に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公開されます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。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　　　　　　　　※男子4組(A〜D</w:t>
      </w: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>)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・女子2組</w:t>
      </w: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>(a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〜</w:t>
      </w: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>b)の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抽選に際して、男子は各地区学連推薦</w:t>
      </w:r>
    </w:p>
    <w:p>
      <w:pPr>
        <w:autoSpaceDE w:val="0"/>
        <w:autoSpaceDN w:val="0"/>
        <w:adjustRightInd w:val="0"/>
        <w:ind w:firstLine="1560" w:firstLineChars="65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順位</w:t>
      </w: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>1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位をシード校とし、女子は前年度出場権獲得学連の推薦順位校を</w:t>
      </w:r>
    </w:p>
    <w:p>
      <w:pPr>
        <w:autoSpaceDE w:val="0"/>
        <w:autoSpaceDN w:val="0"/>
        <w:adjustRightInd w:val="0"/>
        <w:ind w:firstLine="1560" w:firstLineChars="65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それぞれのシード校とする。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4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◎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大会申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し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合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わせ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事項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および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注意事項</w:t>
      </w:r>
    </w:p>
    <w:p>
      <w:pPr>
        <w:autoSpaceDE w:val="0"/>
        <w:autoSpaceDN w:val="0"/>
        <w:adjustRightInd w:val="0"/>
        <w:ind w:left="1200" w:hanging="1200" w:hangingChars="500"/>
        <w:jc w:val="left"/>
        <w:rPr>
          <w:rFonts w:ascii="BIZ UDPゴシック" w:hAnsi="BIZ UDPゴシック" w:eastAsia="BIZ UDPゴシック" w:cs="CIDFont+F4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１</w:t>
      </w:r>
      <w:r>
        <w:rPr>
          <w:rFonts w:ascii="BIZ UDPゴシック" w:hAnsi="BIZ UDPゴシック" w:eastAsia="BIZ UDPゴシック" w:cs="ＭＳ 明朝"/>
          <w:kern w:val="0"/>
          <w:sz w:val="24"/>
          <w:szCs w:val="24"/>
        </w:rPr>
        <w:t xml:space="preserve">. 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健康管理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 xml:space="preserve"> 　</w:t>
      </w:r>
    </w:p>
    <w:p>
      <w:pPr>
        <w:autoSpaceDE w:val="0"/>
        <w:autoSpaceDN w:val="0"/>
        <w:adjustRightInd w:val="0"/>
        <w:ind w:left="1200" w:hanging="1200" w:hangingChars="500"/>
        <w:jc w:val="left"/>
        <w:rPr>
          <w:rFonts w:ascii="BIZ UDPゴシック" w:hAnsi="BIZ UDPゴシック" w:eastAsia="BIZ UDPゴシック" w:cs="ＭＳ 明朝"/>
          <w:kern w:val="0"/>
          <w:sz w:val="24"/>
          <w:szCs w:val="24"/>
        </w:rPr>
      </w:pPr>
      <w:r>
        <w:rPr>
          <w:rFonts w:ascii="BIZ UDPゴシック" w:hAnsi="BIZ UDPゴシック" w:eastAsia="BIZ UDPゴシック" w:cs="CIDFont+F4"/>
          <w:kern w:val="0"/>
          <w:sz w:val="24"/>
          <w:szCs w:val="24"/>
        </w:rPr>
        <w:t xml:space="preserve">    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各大学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は、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健康管理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に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留意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し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大会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に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臨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むこと。なお、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全日本学連・主管学連・大会事務局</w:t>
      </w:r>
    </w:p>
    <w:p>
      <w:pPr>
        <w:autoSpaceDE w:val="0"/>
        <w:autoSpaceDN w:val="0"/>
        <w:adjustRightInd w:val="0"/>
        <w:ind w:left="1200" w:hanging="1200" w:hangingChars="500"/>
        <w:jc w:val="left"/>
        <w:rPr>
          <w:rFonts w:ascii="BIZ UDPゴシック" w:hAnsi="BIZ UDPゴシック" w:eastAsia="BIZ UDPゴシック" w:cs="CIDFont+F4"/>
          <w:kern w:val="0"/>
          <w:sz w:val="24"/>
          <w:szCs w:val="24"/>
        </w:rPr>
      </w:pPr>
      <w:r>
        <w:rPr>
          <w:rFonts w:ascii="BIZ UDPゴシック" w:hAnsi="BIZ UDPゴシック" w:eastAsia="BIZ UDPゴシック" w:cs="ＭＳ 明朝"/>
          <w:kern w:val="0"/>
          <w:sz w:val="24"/>
          <w:szCs w:val="24"/>
        </w:rPr>
        <w:t>　　　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とも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一切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の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責任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を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負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わない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(</w:t>
      </w:r>
      <w:r>
        <w:rPr>
          <w:rFonts w:ascii="BIZ UDPゴシック" w:hAnsi="BIZ UDPゴシック" w:eastAsia="BIZ UDPゴシック" w:cs="ＭＳ 明朝"/>
          <w:kern w:val="0"/>
          <w:sz w:val="24"/>
          <w:szCs w:val="24"/>
        </w:rPr>
        <w:t>2011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年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6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月全日本学連第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1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回総合役員会決定事項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)。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4"/>
          <w:kern w:val="0"/>
          <w:sz w:val="24"/>
          <w:szCs w:val="24"/>
        </w:rPr>
      </w:pPr>
      <w:r>
        <w:rPr>
          <w:rFonts w:ascii="BIZ UDPゴシック" w:hAnsi="BIZ UDPゴシック" w:eastAsia="BIZ UDPゴシック" w:cs="ＭＳ 明朝"/>
          <w:kern w:val="0"/>
          <w:sz w:val="24"/>
          <w:szCs w:val="24"/>
        </w:rPr>
        <w:t xml:space="preserve">2. 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大会・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ベンチエントリ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</w:p>
    <w:p>
      <w:pPr>
        <w:autoSpaceDE w:val="0"/>
        <w:autoSpaceDN w:val="0"/>
        <w:adjustRightInd w:val="0"/>
        <w:ind w:firstLine="360" w:firstLineChars="15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⑴　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大会参加申込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の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役員・選手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は「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役員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＝6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名・選手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＝2</w:t>
      </w: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>5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名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」の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登録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とする。</w:t>
      </w:r>
    </w:p>
    <w:p>
      <w:pPr>
        <w:autoSpaceDE w:val="0"/>
        <w:autoSpaceDN w:val="0"/>
        <w:adjustRightInd w:val="0"/>
        <w:ind w:left="315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⑵　べンチ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登録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の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役員・選手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は「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役員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＝5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名以内・選手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１６名以内の合計２１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名以内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とする。</w:t>
      </w:r>
    </w:p>
    <w:p>
      <w:pPr>
        <w:autoSpaceDE w:val="0"/>
        <w:autoSpaceDN w:val="0"/>
        <w:adjustRightInd w:val="0"/>
        <w:ind w:left="210" w:leftChars="100" w:firstLine="120" w:firstLineChars="5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⑶　該当試合のメンバー表交換は、第１試合は試合開始３０分前、第2試合以降は前の試合</w:t>
      </w:r>
    </w:p>
    <w:p>
      <w:pPr>
        <w:autoSpaceDE w:val="0"/>
        <w:autoSpaceDN w:val="0"/>
        <w:adjustRightInd w:val="0"/>
        <w:ind w:left="675" w:leftChars="150" w:hanging="360" w:hangingChars="15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　　前半終了後に記録席前で行う。なを、アップ中などに怪我を負った場合は、前試合終了まではメンバーの変更を認める。（TO・TDの許可を得て、相手チームにも連絡する事）</w:t>
      </w:r>
    </w:p>
    <w:p>
      <w:pPr>
        <w:pStyle w:val="12"/>
        <w:numPr>
          <w:ilvl w:val="0"/>
          <w:numId w:val="3"/>
        </w:numPr>
        <w:autoSpaceDE w:val="0"/>
        <w:autoSpaceDN w:val="0"/>
        <w:adjustRightInd w:val="0"/>
        <w:ind w:leftChars="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 xml:space="preserve"> 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ユニホームは、背番号№１～№９９まで使用できる。</w:t>
      </w:r>
    </w:p>
    <w:p>
      <w:pPr>
        <w:pStyle w:val="12"/>
        <w:autoSpaceDE w:val="0"/>
        <w:autoSpaceDN w:val="0"/>
        <w:adjustRightInd w:val="0"/>
        <w:ind w:left="675" w:leftChars="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>なを、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登録申請後の背番号変更、貼り番号は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認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めない。</w:t>
      </w: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ab/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4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　　⑸　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役員構成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は、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部長・監督・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コ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・主務・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トレ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ナ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ー等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どのような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構成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でも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可能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とする。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　　⑹　令和８年度マイハンドボール登録の、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役員証・選手証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の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提出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がないチ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ム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・個人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は、</w:t>
      </w:r>
    </w:p>
    <w:p>
      <w:pPr>
        <w:autoSpaceDE w:val="0"/>
        <w:autoSpaceDN w:val="0"/>
        <w:adjustRightInd w:val="0"/>
        <w:ind w:firstLine="720" w:firstLineChars="300"/>
        <w:jc w:val="left"/>
        <w:rPr>
          <w:rFonts w:ascii="BIZ UDPゴシック" w:hAnsi="BIZ UDPゴシック" w:eastAsia="BIZ UDPゴシック" w:cs="CIDFont+F4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競技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への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参加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を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認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めない。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　　⑺　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引率責任者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は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大学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の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専任教職員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、または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部長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が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任命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した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者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であること。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引率責任者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が</w:t>
      </w:r>
    </w:p>
    <w:p>
      <w:pPr>
        <w:autoSpaceDE w:val="0"/>
        <w:autoSpaceDN w:val="0"/>
        <w:adjustRightInd w:val="0"/>
        <w:ind w:firstLine="720" w:firstLineChars="30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未登録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の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場合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はベンチに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入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れないが、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試合会場内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にいて、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緊急対応時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には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連絡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が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取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れ</w:t>
      </w:r>
    </w:p>
    <w:p>
      <w:pPr>
        <w:autoSpaceDE w:val="0"/>
        <w:autoSpaceDN w:val="0"/>
        <w:adjustRightInd w:val="0"/>
        <w:ind w:firstLine="720" w:firstLineChars="30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るように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待機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しな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ければならない。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4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　　⑧　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棄権扱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いのチ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ムが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出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た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場合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該当大学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との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対戦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はすべて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除外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して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実施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する。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ＭＳ 明朝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　　⑨　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留学生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については、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全日本学生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ハンドボ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ル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連盟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の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取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り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決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めにより、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大会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エントリ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３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名</w:t>
      </w:r>
    </w:p>
    <w:p>
      <w:pPr>
        <w:autoSpaceDE w:val="0"/>
        <w:autoSpaceDN w:val="0"/>
        <w:adjustRightInd w:val="0"/>
        <w:ind w:firstLine="720" w:firstLineChars="300"/>
        <w:jc w:val="left"/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  <w:lang w:eastAsia="ja-JP"/>
        </w:rPr>
      </w:pP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以内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、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ゲ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ムエントリ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2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名以内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（オンコート２名OK）とする。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  <w:lang w:eastAsia="ja-JP"/>
        </w:rPr>
        <w:t>（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短期留学生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は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不可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  <w:lang w:eastAsia="ja-JP"/>
        </w:rPr>
        <w:t>）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4"/>
          <w:kern w:val="0"/>
          <w:sz w:val="24"/>
          <w:szCs w:val="24"/>
        </w:rPr>
      </w:pPr>
      <w:r>
        <w:rPr>
          <w:rFonts w:ascii="BIZ UDPゴシック" w:hAnsi="BIZ UDPゴシック" w:eastAsia="BIZ UDPゴシック" w:cs="CIDFont+F4"/>
          <w:kern w:val="0"/>
          <w:sz w:val="24"/>
          <w:szCs w:val="24"/>
        </w:rPr>
        <w:t xml:space="preserve">3. 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ユニフォ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ム、サイクリングパンツ、アンダ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シャツ、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他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4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　　①　ユニフォ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ムは、ＣＰ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用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／ＧＫ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用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をそれぞれ2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色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（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合計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4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色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）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以上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を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用意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する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こと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。</w:t>
      </w:r>
    </w:p>
    <w:p>
      <w:pPr>
        <w:autoSpaceDE w:val="0"/>
        <w:autoSpaceDN w:val="0"/>
        <w:adjustRightInd w:val="0"/>
        <w:ind w:left="720" w:hanging="720" w:hangingChars="30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　　②　ユニフォ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ム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色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の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確認については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第１試合は試合開始30分前、第２試合以降は前の試合の前半終了時に記録席前にて行う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。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登録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された全ての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種類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のユニフォ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ムを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持参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する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こと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。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調整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がつかない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場合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は、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各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グル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プの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数字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が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大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きいチ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ムが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変更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する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こと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。</w:t>
      </w:r>
    </w:p>
    <w:p>
      <w:pPr>
        <w:pStyle w:val="12"/>
        <w:numPr>
          <w:ilvl w:val="0"/>
          <w:numId w:val="4"/>
        </w:numPr>
        <w:autoSpaceDE w:val="0"/>
        <w:autoSpaceDN w:val="0"/>
        <w:adjustRightInd w:val="0"/>
        <w:ind w:leftChars="0"/>
        <w:jc w:val="left"/>
        <w:rPr>
          <w:rFonts w:ascii="BIZ UDPゴシック" w:hAnsi="BIZ UDPゴシック" w:eastAsia="BIZ UDPゴシック" w:cs="ＭＳ 明朝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ベンチ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入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りする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登録役員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は、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相手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ムＣＰのユニフォ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ムと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同色及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び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同系色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の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着衣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を</w:t>
      </w:r>
    </w:p>
    <w:p>
      <w:pPr>
        <w:autoSpaceDE w:val="0"/>
        <w:autoSpaceDN w:val="0"/>
        <w:adjustRightInd w:val="0"/>
        <w:ind w:firstLine="720" w:firstLineChars="300"/>
        <w:jc w:val="left"/>
        <w:rPr>
          <w:rFonts w:ascii="BIZ UDPゴシック" w:hAnsi="BIZ UDPゴシック" w:eastAsia="BIZ UDPゴシック" w:cs="ＭＳ 明朝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禁止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する、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着替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える、または、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異なる色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のビブスを着用することで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対応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すること。</w:t>
      </w:r>
    </w:p>
    <w:p>
      <w:pPr>
        <w:autoSpaceDE w:val="0"/>
        <w:autoSpaceDN w:val="0"/>
        <w:adjustRightInd w:val="0"/>
        <w:ind w:firstLine="240" w:firstLineChars="100"/>
        <w:jc w:val="left"/>
        <w:rPr>
          <w:rFonts w:ascii="BIZ UDPゴシック" w:hAnsi="BIZ UDPゴシック" w:eastAsia="BIZ UDPゴシック" w:cs="ＭＳ 明朝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⑷ サイクリングパンツ、アンダーシャツ、靴下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、コンプレッションソックス、サポ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タ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装具</w:t>
      </w:r>
    </w:p>
    <w:p>
      <w:pPr>
        <w:autoSpaceDE w:val="0"/>
        <w:autoSpaceDN w:val="0"/>
        <w:adjustRightInd w:val="0"/>
        <w:ind w:firstLine="600" w:firstLineChars="250"/>
        <w:jc w:val="left"/>
        <w:rPr>
          <w:rFonts w:ascii="BIZ UDPゴシック" w:hAnsi="BIZ UDPゴシック" w:eastAsia="BIZ UDPゴシック" w:cs="ＭＳ 明朝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類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、その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他詳細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は、（公財）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日本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ハンドボ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ル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協会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ホームページに記載の</w:t>
      </w: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>2024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年度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競技</w:t>
      </w:r>
    </w:p>
    <w:p>
      <w:pPr>
        <w:autoSpaceDE w:val="0"/>
        <w:autoSpaceDN w:val="0"/>
        <w:adjustRightInd w:val="0"/>
        <w:ind w:firstLine="600" w:firstLineChars="25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規則</w:t>
      </w:r>
      <w:r>
        <w:rPr>
          <w:rFonts w:ascii="BIZ UDPゴシック" w:hAnsi="BIZ UDPゴシック" w:eastAsia="BIZ UDPゴシック" w:cs="ＭＳ 明朝"/>
          <w:kern w:val="0"/>
          <w:sz w:val="24"/>
          <w:szCs w:val="24"/>
        </w:rPr>
        <w:t>(2024.05.30)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および新旧対応表</w:t>
      </w:r>
      <w:r>
        <w:rPr>
          <w:rFonts w:ascii="BIZ UDPゴシック" w:hAnsi="BIZ UDPゴシック" w:eastAsia="BIZ UDPゴシック" w:cs="ＭＳ 明朝"/>
          <w:kern w:val="0"/>
          <w:sz w:val="24"/>
          <w:szCs w:val="24"/>
        </w:rPr>
        <w:t>(2024.06.30)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に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準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ずる。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ＭＳ 明朝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 xml:space="preserve">　 </w:t>
      </w:r>
      <w:r>
        <w:rPr>
          <w:rFonts w:ascii="BIZ UDPゴシック" w:hAnsi="BIZ UDPゴシック" w:eastAsia="BIZ UDPゴシック" w:cs="CIDFont+F4"/>
          <w:kern w:val="0"/>
          <w:sz w:val="24"/>
          <w:szCs w:val="24"/>
        </w:rPr>
        <w:t xml:space="preserve">   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顔面プロテクターについては、大会申込時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に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写真添付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の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上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大会本部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に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使用許可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を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申請</w:t>
      </w:r>
    </w:p>
    <w:p>
      <w:pPr>
        <w:autoSpaceDE w:val="0"/>
        <w:autoSpaceDN w:val="0"/>
        <w:adjustRightInd w:val="0"/>
        <w:ind w:firstLine="600" w:firstLineChars="250"/>
        <w:jc w:val="left"/>
        <w:rPr>
          <w:rFonts w:ascii="BIZ UDPゴシック" w:hAnsi="BIZ UDPゴシック" w:eastAsia="BIZ UDPゴシック" w:cs="ＭＳ 明朝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すること。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なお、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直前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のケガの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場合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は、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別途受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け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付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ける。</w:t>
      </w:r>
    </w:p>
    <w:p>
      <w:pPr>
        <w:autoSpaceDE w:val="0"/>
        <w:autoSpaceDN w:val="0"/>
        <w:adjustRightInd w:val="0"/>
        <w:ind w:left="24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⑸ ユニフォーム広告については、</w:t>
      </w: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>2025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年７月改訂「全日本学生ハンドボール連盟におけ</w:t>
      </w:r>
    </w:p>
    <w:p>
      <w:pPr>
        <w:pStyle w:val="12"/>
        <w:autoSpaceDE w:val="0"/>
        <w:autoSpaceDN w:val="0"/>
        <w:adjustRightInd w:val="0"/>
        <w:ind w:left="600" w:leftChars="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るユニフォーム広告に関する申し合わせ事項」の内容を遵守すること。</w:t>
      </w:r>
    </w:p>
    <w:p>
      <w:pPr>
        <w:pStyle w:val="12"/>
        <w:autoSpaceDE w:val="0"/>
        <w:autoSpaceDN w:val="0"/>
        <w:adjustRightInd w:val="0"/>
        <w:ind w:left="600" w:leftChars="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>今大会では、広告付きユニホームは登録を行い全着を代表者会議に持参し、会議終了後</w:t>
      </w:r>
    </w:p>
    <w:p>
      <w:pPr>
        <w:pStyle w:val="12"/>
        <w:autoSpaceDE w:val="0"/>
        <w:autoSpaceDN w:val="0"/>
        <w:adjustRightInd w:val="0"/>
        <w:ind w:left="600" w:leftChars="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>主催者の規定検査を受け合格したら、１大学につき既定の５千円を同時に支払うこと。</w:t>
      </w:r>
    </w:p>
    <w:p>
      <w:pPr>
        <w:autoSpaceDE w:val="0"/>
        <w:autoSpaceDN w:val="0"/>
        <w:adjustRightInd w:val="0"/>
        <w:ind w:left="1080" w:hanging="1080" w:hangingChars="450"/>
        <w:jc w:val="left"/>
        <w:rPr>
          <w:rFonts w:ascii="BIZ UDPゴシック" w:hAnsi="BIZ UDPゴシック" w:eastAsia="BIZ UDPゴシック" w:cs="CIDFont+F4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４</w:t>
      </w:r>
      <w:r>
        <w:rPr>
          <w:rFonts w:ascii="BIZ UDPゴシック" w:hAnsi="BIZ UDPゴシック" w:eastAsia="BIZ UDPゴシック" w:cs="CIDFont+F4"/>
          <w:kern w:val="0"/>
          <w:sz w:val="24"/>
          <w:szCs w:val="24"/>
        </w:rPr>
        <w:t xml:space="preserve">. 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その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他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 xml:space="preserve"> </w:t>
      </w:r>
    </w:p>
    <w:p>
      <w:pPr>
        <w:autoSpaceDE w:val="0"/>
        <w:autoSpaceDN w:val="0"/>
        <w:adjustRightInd w:val="0"/>
        <w:ind w:left="570" w:leftChars="100" w:hanging="360" w:hangingChars="150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①　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  <w:u w:val="single"/>
        </w:rPr>
        <w:t>６名の役員登録の中にトレーナー登録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  <w:u w:val="single"/>
        </w:rPr>
        <w:t>していない大学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で、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臨時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トレ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ナ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ーを希望する大学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は、オフィシャル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席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に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届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けTO・TDの許可を得ること。ベンチ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入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りは認められないため、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交代地域外側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に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設置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する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臨時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トレ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ナ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ー席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で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待機すること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。プレ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ヤ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が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負傷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した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場合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交代地域外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のその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場所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で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応急手当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をすることを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認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める。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臨時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トレ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ナ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は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交代地域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やコ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ト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内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に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立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ち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入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ることはできない。　また、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コ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ト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内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の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選手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に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声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をかけたりすることはできない。この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席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に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立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ち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入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ることのできる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該当者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は、トレ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ナ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ー等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の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公認資格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を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有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していなければならない。</w:t>
      </w:r>
    </w:p>
    <w:p>
      <w:pPr>
        <w:autoSpaceDE w:val="0"/>
        <w:autoSpaceDN w:val="0"/>
        <w:adjustRightInd w:val="0"/>
        <w:ind w:left="525" w:hanging="315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②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 xml:space="preserve"> 両面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テ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プのみ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使用可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とする（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松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やに、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粘着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スプレ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ー類等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は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使用厳禁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）。</w:t>
      </w:r>
    </w:p>
    <w:p>
      <w:pPr>
        <w:autoSpaceDE w:val="0"/>
        <w:autoSpaceDN w:val="0"/>
        <w:adjustRightInd w:val="0"/>
        <w:ind w:firstLine="240" w:firstLineChars="100"/>
        <w:rPr>
          <w:rFonts w:ascii="BIZ UDPゴシック" w:hAnsi="BIZ UDPゴシック" w:eastAsia="BIZ UDPゴシック" w:cs="ＭＳ 明朝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 xml:space="preserve">③ 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シューズは、屋内・屋外それぞれの専用シューズを必ず用意すること。</w:t>
      </w:r>
    </w:p>
    <w:p>
      <w:pPr>
        <w:autoSpaceDE w:val="0"/>
        <w:autoSpaceDN w:val="0"/>
        <w:adjustRightInd w:val="0"/>
        <w:ind w:firstLine="240" w:firstLineChars="100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④ 試合会場（中央大学多摩キャンパス体育館）の駐車場について</w:t>
      </w:r>
    </w:p>
    <w:p>
      <w:pPr>
        <w:autoSpaceDE w:val="0"/>
        <w:autoSpaceDN w:val="0"/>
        <w:adjustRightInd w:val="0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>　　　　※学生用バス、チーム役員乗用車は事前登録により可能です。</w:t>
      </w:r>
    </w:p>
    <w:p>
      <w:pPr>
        <w:autoSpaceDE w:val="0"/>
        <w:autoSpaceDN w:val="0"/>
        <w:adjustRightInd w:val="0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>　　　　※大会役員、審判車も同様です。</w:t>
      </w:r>
    </w:p>
    <w:p>
      <w:pPr>
        <w:autoSpaceDE w:val="0"/>
        <w:autoSpaceDN w:val="0"/>
        <w:adjustRightInd w:val="0"/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  <w:lang w:eastAsia="ja-JP"/>
        </w:rPr>
      </w:pP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>　　　　　　上記は、中央大学実方監督（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s</w:t>
      </w: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>ajitsukata@gmail.com）に大学名、役員名、期間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  <w:lang w:eastAsia="ja-JP"/>
        </w:rPr>
        <w:t>、</w:t>
      </w:r>
    </w:p>
    <w:p>
      <w:pPr>
        <w:autoSpaceDE w:val="0"/>
        <w:autoSpaceDN w:val="0"/>
        <w:adjustRightInd w:val="0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>　　　　　　車種、ナンバーを連絡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  <w:lang w:eastAsia="ja-JP"/>
        </w:rPr>
        <w:t>すること</w:t>
      </w: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>。</w:t>
      </w:r>
    </w:p>
    <w:p>
      <w:pPr>
        <w:autoSpaceDE w:val="0"/>
        <w:autoSpaceDN w:val="0"/>
        <w:adjustRightInd w:val="0"/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  <w:lang w:eastAsia="ja-JP"/>
        </w:rPr>
      </w:pP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>　　　　　　締め切りは</w:t>
      </w:r>
      <w:r>
        <w:rPr>
          <w:rFonts w:ascii="BIZ UDPゴシック" w:hAnsi="BIZ UDPゴシック" w:eastAsia="BIZ UDPゴシック" w:cs="Malgun Gothic Semilight"/>
          <w:kern w:val="0"/>
          <w:sz w:val="24"/>
          <w:szCs w:val="24"/>
          <w:u w:val="single"/>
        </w:rPr>
        <w:t>２０２６年７月3０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  <w:u w:val="single"/>
          <w:lang w:eastAsia="ja-JP"/>
        </w:rPr>
        <w:t>日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  <w:u w:val="single"/>
          <w:lang w:val="en-US" w:eastAsia="ja-JP"/>
        </w:rPr>
        <w:t>(木)</w:t>
      </w: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>まで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  <w:lang w:eastAsia="ja-JP"/>
        </w:rPr>
        <w:t>とする。</w:t>
      </w:r>
    </w:p>
    <w:p>
      <w:pPr>
        <w:autoSpaceDE w:val="0"/>
        <w:autoSpaceDN w:val="0"/>
        <w:adjustRightInd w:val="0"/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  <w:lang w:eastAsia="ja-JP"/>
        </w:rPr>
      </w:pPr>
      <w:r>
        <w:rPr>
          <w:rFonts w:ascii="BIZ UDPゴシック" w:hAnsi="BIZ UDPゴシック" w:eastAsia="BIZ UDPゴシック" w:cs="Malgun Gothic Semilight"/>
          <w:kern w:val="0"/>
          <w:sz w:val="24"/>
          <w:szCs w:val="24"/>
        </w:rPr>
        <w:t>　　　　※保護者や観客の方、未登録の方は駐車できません。周知徹底お願いします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  <w:lang w:eastAsia="ja-JP"/>
        </w:rPr>
        <w:t>。</w:t>
      </w:r>
    </w:p>
    <w:p>
      <w:pPr>
        <w:autoSpaceDE w:val="0"/>
        <w:autoSpaceDN w:val="0"/>
        <w:adjustRightInd w:val="0"/>
        <w:ind w:firstLine="240" w:firstLineChars="100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  <w:u w:val="single"/>
        </w:rPr>
        <w:t>⑤ 代表者会議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  <w:u w:val="single"/>
        </w:rPr>
        <w:t>での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  <w:u w:val="single"/>
        </w:rPr>
        <w:t>注意事項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  <w:u w:val="single"/>
        </w:rPr>
        <w:t>をチ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  <w:u w:val="single"/>
        </w:rPr>
        <w:t>ー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  <w:u w:val="single"/>
        </w:rPr>
        <w:t>ム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  <w:u w:val="single"/>
        </w:rPr>
        <w:t>全員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  <w:u w:val="single"/>
        </w:rPr>
        <w:t>で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  <w:u w:val="single"/>
        </w:rPr>
        <w:t>認識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  <w:u w:val="single"/>
        </w:rPr>
        <w:t>し、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  <w:u w:val="single"/>
        </w:rPr>
        <w:t>厳守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  <w:u w:val="single"/>
        </w:rPr>
        <w:t>すること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。</w:t>
      </w:r>
    </w:p>
    <w:p>
      <w:pPr>
        <w:autoSpaceDE w:val="0"/>
        <w:autoSpaceDN w:val="0"/>
        <w:adjustRightInd w:val="0"/>
        <w:ind w:left="570" w:leftChars="100" w:hanging="360" w:hangingChars="150"/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  <w:lang w:eastAsia="ja-JP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⑥　大会申込に際して知り得た個人情報については、大会の運営に関わる目的のために使用することに同意すること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  <w:lang w:eastAsia="ja-JP"/>
        </w:rPr>
        <w:t>。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4"/>
          <w:kern w:val="0"/>
          <w:sz w:val="24"/>
          <w:szCs w:val="24"/>
        </w:rPr>
      </w:pPr>
      <w:r>
        <w:rPr>
          <w:rFonts w:ascii="BIZ UDPゴシック" w:hAnsi="BIZ UDPゴシック" w:eastAsia="BIZ UDPゴシック" w:cs="ＭＳ 明朝"/>
          <w:kern w:val="0"/>
          <w:sz w:val="24"/>
          <w:szCs w:val="24"/>
        </w:rPr>
        <w:t xml:space="preserve">5. 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表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 xml:space="preserve"> 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彰</w:t>
      </w:r>
    </w:p>
    <w:p>
      <w:pPr>
        <w:autoSpaceDE w:val="0"/>
        <w:autoSpaceDN w:val="0"/>
        <w:adjustRightInd w:val="0"/>
        <w:ind w:firstLine="240" w:firstLineChars="10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①　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各組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1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位大学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には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賞状及び楯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の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贈呈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がある。</w:t>
      </w:r>
    </w:p>
    <w:p>
      <w:pPr>
        <w:autoSpaceDE w:val="0"/>
        <w:autoSpaceDN w:val="0"/>
        <w:adjustRightInd w:val="0"/>
        <w:ind w:firstLine="240" w:firstLineChars="100"/>
        <w:jc w:val="left"/>
        <w:rPr>
          <w:rFonts w:ascii="BIZ UDPゴシック" w:hAnsi="BIZ UDPゴシック" w:eastAsia="BIZ UDPゴシック" w:cs="Malgun Gothic Semilight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②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　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各組優秀選手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>1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名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に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特別賞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として、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賞状及び楯の贈呈</w:t>
      </w:r>
      <w:r>
        <w:rPr>
          <w:rFonts w:hint="eastAsia" w:ascii="BIZ UDPゴシック" w:hAnsi="BIZ UDPゴシック" w:eastAsia="BIZ UDPゴシック" w:cs="Malgun Gothic Semilight"/>
          <w:kern w:val="0"/>
          <w:sz w:val="24"/>
          <w:szCs w:val="24"/>
        </w:rPr>
        <w:t>がある。</w:t>
      </w:r>
    </w:p>
    <w:p>
      <w:pPr>
        <w:pStyle w:val="12"/>
        <w:autoSpaceDE w:val="0"/>
        <w:autoSpaceDN w:val="0"/>
        <w:adjustRightInd w:val="0"/>
        <w:ind w:left="105" w:leftChars="0" w:firstLine="120" w:firstLineChars="50"/>
        <w:jc w:val="left"/>
        <w:rPr>
          <w:rFonts w:ascii="BIZ UDPゴシック" w:hAnsi="BIZ UDPゴシック" w:eastAsia="BIZ UDPゴシック" w:cs="CIDFont+F4"/>
          <w:kern w:val="0"/>
          <w:sz w:val="24"/>
          <w:szCs w:val="24"/>
        </w:rPr>
      </w:pPr>
      <w:r>
        <w:rPr>
          <w:rFonts w:ascii="BIZ UDPゴシック" w:hAnsi="BIZ UDPゴシック" w:eastAsia="BIZ UDPゴシック" w:cs="CIDFont+F4"/>
          <w:kern w:val="0"/>
          <w:sz w:val="24"/>
          <w:szCs w:val="24"/>
        </w:rPr>
        <w:t>　</w:t>
      </w:r>
    </w:p>
    <w:p>
      <w:pPr>
        <w:autoSpaceDE w:val="0"/>
        <w:autoSpaceDN w:val="0"/>
        <w:adjustRightInd w:val="0"/>
        <w:jc w:val="left"/>
        <w:rPr>
          <w:rFonts w:ascii="BIZ UDPゴシック" w:hAnsi="BIZ UDPゴシック" w:eastAsia="BIZ UDPゴシック" w:cs="CIDFont+F4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大会事務局</w:t>
      </w:r>
      <w:r>
        <w:rPr>
          <w:rFonts w:hint="eastAsia" w:ascii="BIZ UDPゴシック" w:hAnsi="BIZ UDPゴシック" w:eastAsia="BIZ UDPゴシック" w:cs="CIDFont+F4"/>
          <w:kern w:val="0"/>
          <w:sz w:val="24"/>
          <w:szCs w:val="24"/>
        </w:rPr>
        <w:t xml:space="preserve"> 　</w:t>
      </w:r>
      <w:r>
        <w:rPr>
          <w:rFonts w:hint="eastAsia" w:ascii="BIZ UDPゴシック" w:hAnsi="BIZ UDPゴシック" w:eastAsia="BIZ UDPゴシック" w:cs="ＭＳ 明朝"/>
          <w:kern w:val="0"/>
          <w:sz w:val="24"/>
          <w:szCs w:val="24"/>
        </w:rPr>
        <w:t>〒１５６－００５７　東京都世田谷区上北沢５－３５－２９コート上北沢１０１</w:t>
      </w:r>
    </w:p>
    <w:p>
      <w:pPr>
        <w:autoSpaceDE w:val="0"/>
        <w:autoSpaceDN w:val="0"/>
        <w:adjustRightInd w:val="0"/>
        <w:ind w:firstLine="1200" w:firstLineChars="500"/>
        <w:jc w:val="left"/>
        <w:rPr>
          <w:rFonts w:ascii="BIZ UDPゴシック" w:hAnsi="BIZ UDPゴシック" w:eastAsia="BIZ UDPゴシック" w:cs="CIDFont+F2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2"/>
          <w:kern w:val="0"/>
          <w:sz w:val="24"/>
          <w:szCs w:val="24"/>
        </w:rPr>
        <w:t>　　携帯電話　０９０－８８７５－１４２３　（担当</w:t>
      </w:r>
      <w:r>
        <w:rPr>
          <w:rFonts w:hint="eastAsia" w:ascii="BIZ UDPゴシック" w:hAnsi="BIZ UDPゴシック" w:eastAsia="BIZ UDPゴシック" w:cs="CIDFont+F2"/>
          <w:kern w:val="0"/>
          <w:sz w:val="24"/>
          <w:szCs w:val="24"/>
          <w:lang w:eastAsia="ja-JP"/>
        </w:rPr>
        <w:t>：</w:t>
      </w:r>
      <w:r>
        <w:rPr>
          <w:rFonts w:hint="eastAsia" w:ascii="BIZ UDPゴシック" w:hAnsi="BIZ UDPゴシック" w:eastAsia="BIZ UDPゴシック" w:cs="CIDFont+F2"/>
          <w:kern w:val="0"/>
          <w:sz w:val="24"/>
          <w:szCs w:val="24"/>
        </w:rPr>
        <w:t>荒木茂徳）</w:t>
      </w:r>
    </w:p>
    <w:p>
      <w:pPr>
        <w:autoSpaceDE w:val="0"/>
        <w:autoSpaceDN w:val="0"/>
        <w:adjustRightInd w:val="0"/>
        <w:ind w:firstLine="1200" w:firstLineChars="500"/>
        <w:jc w:val="left"/>
        <w:rPr>
          <w:rFonts w:ascii="BIZ UDPゴシック" w:hAnsi="BIZ UDPゴシック" w:eastAsia="BIZ UDPゴシック" w:cs="CIDFont+F2"/>
          <w:kern w:val="0"/>
          <w:sz w:val="24"/>
          <w:szCs w:val="24"/>
        </w:rPr>
      </w:pP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　　　　　　　　　０９０－１６５７－９２４８　(担当：藤村孝司)　　　　</w:t>
      </w:r>
    </w:p>
    <w:p>
      <w:pPr>
        <w:autoSpaceDE w:val="0"/>
        <w:autoSpaceDN w:val="0"/>
        <w:adjustRightInd w:val="0"/>
        <w:ind w:firstLine="1200" w:firstLineChars="500"/>
        <w:jc w:val="left"/>
        <w:rPr>
          <w:rFonts w:hint="eastAsia" w:ascii="BIZ UDPゴシック" w:hAnsi="BIZ UDPゴシック" w:eastAsia="BIZ UDPゴシック" w:cs="BIZ UDPゴシック"/>
          <w:kern w:val="0"/>
          <w:sz w:val="24"/>
          <w:szCs w:val="24"/>
        </w:rPr>
      </w:pP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　　e-mail　　全日本学連　</w:t>
      </w:r>
      <w:r>
        <w:rPr>
          <w:rFonts w:hint="eastAsia" w:ascii="BIZ UDPゴシック" w:hAnsi="BIZ UDPゴシック" w:eastAsia="BIZ UDPゴシック" w:cs="BIZ UDPゴシック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Zennihon</w:t>
      </w:r>
      <w:r>
        <w:rPr>
          <w:rFonts w:hint="eastAsia" w:ascii="BIZ UDPゴシック" w:hAnsi="BIZ UDPゴシック" w:eastAsia="BIZ UDPゴシック" w:cs="BIZ UDPゴシック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ja-JP"/>
        </w:rPr>
        <w:t>_</w:t>
      </w:r>
      <w:r>
        <w:rPr>
          <w:rFonts w:hint="eastAsia" w:ascii="BIZ UDPゴシック" w:hAnsi="BIZ UDPゴシック" w:eastAsia="BIZ UDPゴシック" w:cs="BIZ UDPゴシック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Gakuren</w:t>
      </w:r>
      <w:r>
        <w:rPr>
          <w:rFonts w:hint="eastAsia" w:ascii="BIZ UDPゴシック" w:hAnsi="BIZ UDPゴシック" w:eastAsia="BIZ UDPゴシック" w:cs="BIZ UDPゴシック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＠</w:t>
      </w:r>
      <w:r>
        <w:rPr>
          <w:rFonts w:hint="eastAsia" w:ascii="BIZ UDPゴシック" w:hAnsi="BIZ UDPゴシック" w:eastAsia="BIZ UDPゴシック" w:cs="BIZ UDPゴシック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fldChar w:fldCharType="begin"/>
      </w:r>
      <w:r>
        <w:rPr>
          <w:rFonts w:hint="eastAsia" w:ascii="BIZ UDPゴシック" w:hAnsi="BIZ UDPゴシック" w:eastAsia="BIZ UDPゴシック" w:cs="BIZ UDPゴシック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instrText xml:space="preserve"> HYPERLINK "http://outlook.jp/" \t "https://mail.google.com/mail/u/0/?tab=rm&amp;ogbl" \l "inbox/_blank" </w:instrText>
      </w:r>
      <w:r>
        <w:rPr>
          <w:rFonts w:hint="eastAsia" w:ascii="BIZ UDPゴシック" w:hAnsi="BIZ UDPゴシック" w:eastAsia="BIZ UDPゴシック" w:cs="BIZ UDPゴシック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fldChar w:fldCharType="separate"/>
      </w:r>
      <w:r>
        <w:rPr>
          <w:rStyle w:val="4"/>
          <w:rFonts w:hint="eastAsia" w:ascii="BIZ UDPゴシック" w:hAnsi="BIZ UDPゴシック" w:eastAsia="BIZ UDPゴシック" w:cs="BIZ UDPゴシック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outlook.jp</w:t>
      </w:r>
      <w:r>
        <w:rPr>
          <w:rFonts w:hint="eastAsia" w:ascii="BIZ UDPゴシック" w:hAnsi="BIZ UDPゴシック" w:eastAsia="BIZ UDPゴシック" w:cs="BIZ UDPゴシック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fldChar w:fldCharType="end"/>
      </w:r>
      <w:r>
        <w:rPr>
          <w:rFonts w:hint="eastAsia" w:ascii="BIZ UDPゴシック" w:hAnsi="BIZ UDPゴシック" w:eastAsia="BIZ UDPゴシック" w:cs="BIZ UDPゴシック"/>
          <w:i w:val="0"/>
          <w:iCs w:val="0"/>
          <w:caps w:val="0"/>
          <w:color w:val="222222"/>
          <w:spacing w:val="0"/>
          <w:sz w:val="24"/>
          <w:szCs w:val="24"/>
          <w:shd w:val="clear" w:fill="FFFFFF"/>
        </w:rPr>
        <w:t>　　</w:t>
      </w:r>
    </w:p>
    <w:p>
      <w:pPr>
        <w:autoSpaceDE w:val="0"/>
        <w:autoSpaceDN w:val="0"/>
        <w:adjustRightInd w:val="0"/>
        <w:ind w:firstLine="1200" w:firstLineChars="500"/>
        <w:jc w:val="left"/>
        <w:rPr>
          <w:rFonts w:hint="eastAsia" w:ascii="BIZ UDPゴシック" w:hAnsi="BIZ UDPゴシック" w:eastAsia="BIZ UDPゴシック" w:cs="BIZ UDPゴシック"/>
          <w:color w:val="auto"/>
          <w:kern w:val="0"/>
          <w:sz w:val="24"/>
          <w:szCs w:val="24"/>
        </w:rPr>
      </w:pPr>
      <w:r>
        <w:rPr>
          <w:rFonts w:hint="eastAsia" w:ascii="BIZ UDPゴシック" w:hAnsi="BIZ UDPゴシック" w:eastAsia="BIZ UDPゴシック" w:cs="CIDFont+F2"/>
          <w:kern w:val="0"/>
          <w:sz w:val="24"/>
          <w:szCs w:val="24"/>
          <w:lang w:eastAsia="ja-JP"/>
        </w:rPr>
        <w:t>　　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　　　　　　　</w:t>
      </w:r>
      <w:r>
        <w:rPr>
          <w:rFonts w:ascii="BIZ UDPゴシック" w:hAnsi="BIZ UDPゴシック" w:eastAsia="BIZ UDPゴシック" w:cs="CIDFont+F2"/>
          <w:spacing w:val="40"/>
          <w:kern w:val="0"/>
          <w:sz w:val="24"/>
          <w:szCs w:val="24"/>
          <w:fitText w:val="1200" w:id="2046698378"/>
        </w:rPr>
        <w:t>関東学</w:t>
      </w:r>
      <w:r>
        <w:rPr>
          <w:rFonts w:ascii="BIZ UDPゴシック" w:hAnsi="BIZ UDPゴシック" w:eastAsia="BIZ UDPゴシック" w:cs="CIDFont+F2"/>
          <w:spacing w:val="0"/>
          <w:kern w:val="0"/>
          <w:sz w:val="24"/>
          <w:szCs w:val="24"/>
          <w:fitText w:val="1200" w:id="2046698378"/>
        </w:rPr>
        <w:t>連</w:t>
      </w:r>
      <w:r>
        <w:rPr>
          <w:rFonts w:ascii="BIZ UDPゴシック" w:hAnsi="BIZ UDPゴシック" w:eastAsia="BIZ UDPゴシック" w:cs="CIDFont+F2"/>
          <w:kern w:val="0"/>
          <w:sz w:val="24"/>
          <w:szCs w:val="24"/>
        </w:rPr>
        <w:t>　</w:t>
      </w:r>
      <w:r>
        <w:rPr>
          <w:rFonts w:hint="eastAsia" w:ascii="BIZ UDPゴシック" w:hAnsi="BIZ UDPゴシック" w:eastAsia="BIZ UDPゴシック" w:cs="CIDFont+F2"/>
          <w:kern w:val="0"/>
          <w:sz w:val="24"/>
          <w:szCs w:val="24"/>
          <w:lang w:val="en-US" w:eastAsia="ja-JP"/>
        </w:rPr>
        <w:t>kantou</w:t>
      </w:r>
      <w:r>
        <w:rPr>
          <w:rFonts w:hint="eastAsia" w:ascii="BIZ UDPゴシック" w:hAnsi="BIZ UDPゴシック" w:eastAsia="BIZ UDPゴシック" w:cs="BIZ UDPゴシック"/>
          <w:color w:val="auto"/>
          <w:kern w:val="0"/>
          <w:sz w:val="24"/>
          <w:szCs w:val="24"/>
          <w:lang w:val="en-US" w:eastAsia="ja-JP"/>
        </w:rPr>
        <w:t>_</w:t>
      </w:r>
      <w:r>
        <w:rPr>
          <w:rFonts w:hint="eastAsia" w:ascii="BIZ UDPゴシック" w:hAnsi="BIZ UDPゴシック" w:eastAsia="BIZ UDPゴシック" w:cs="BIZ UDPゴシック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Gakuren</w:t>
      </w:r>
      <w:r>
        <w:rPr>
          <w:rFonts w:hint="eastAsia" w:ascii="BIZ UDPゴシック" w:hAnsi="BIZ UDPゴシック" w:eastAsia="BIZ UDPゴシック" w:cs="BIZ UDPゴシック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＠</w:t>
      </w:r>
      <w:r>
        <w:rPr>
          <w:rFonts w:hint="eastAsia" w:ascii="BIZ UDPゴシック" w:hAnsi="BIZ UDPゴシック" w:eastAsia="BIZ UDPゴシック" w:cs="BIZ UDPゴシック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fldChar w:fldCharType="begin"/>
      </w:r>
      <w:r>
        <w:rPr>
          <w:rFonts w:hint="eastAsia" w:ascii="BIZ UDPゴシック" w:hAnsi="BIZ UDPゴシック" w:eastAsia="BIZ UDPゴシック" w:cs="BIZ UDPゴシック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instrText xml:space="preserve"> HYPERLINK "http://outlook.jp/" \t "https://mail.google.com/mail/u/0/?tab=rm&amp;ogbl" \l "inbox/_blank" </w:instrText>
      </w:r>
      <w:r>
        <w:rPr>
          <w:rFonts w:hint="eastAsia" w:ascii="BIZ UDPゴシック" w:hAnsi="BIZ UDPゴシック" w:eastAsia="BIZ UDPゴシック" w:cs="BIZ UDPゴシック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fldChar w:fldCharType="separate"/>
      </w:r>
      <w:r>
        <w:rPr>
          <w:rStyle w:val="4"/>
          <w:rFonts w:hint="eastAsia" w:ascii="BIZ UDPゴシック" w:hAnsi="BIZ UDPゴシック" w:eastAsia="BIZ UDPゴシック" w:cs="BIZ UDPゴシック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outlook.jp</w:t>
      </w:r>
      <w:r>
        <w:rPr>
          <w:rFonts w:hint="eastAsia" w:ascii="BIZ UDPゴシック" w:hAnsi="BIZ UDPゴシック" w:eastAsia="BIZ UDPゴシック" w:cs="BIZ UDPゴシック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fldChar w:fldCharType="end"/>
      </w:r>
      <w:r>
        <w:rPr>
          <w:rFonts w:hint="eastAsia" w:ascii="BIZ UDPゴシック" w:hAnsi="BIZ UDPゴシック" w:eastAsia="BIZ UDPゴシック" w:cs="BIZ UDPゴシック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　</w:t>
      </w:r>
    </w:p>
    <w:p>
      <w:pPr>
        <w:autoSpaceDE w:val="0"/>
        <w:autoSpaceDN w:val="0"/>
        <w:adjustRightInd w:val="0"/>
        <w:ind w:firstLine="1200" w:firstLineChars="500"/>
        <w:jc w:val="left"/>
        <w:rPr>
          <w:rFonts w:hint="eastAsia" w:ascii="BIZ UDPゴシック" w:hAnsi="BIZ UDPゴシック" w:eastAsia="BIZ UDPゴシック" w:cs="ＭＳ明朝"/>
          <w:color w:val="auto"/>
          <w:kern w:val="0"/>
          <w:sz w:val="24"/>
          <w:szCs w:val="24"/>
          <w:lang w:val="en-US" w:eastAsia="ja-JP"/>
        </w:rPr>
      </w:pPr>
      <w:r>
        <w:rPr>
          <w:rFonts w:hint="eastAsia" w:ascii="BIZ UDPゴシック" w:hAnsi="BIZ UDPゴシック" w:eastAsia="BIZ UDPゴシック" w:cs="ＭＳ明朝"/>
          <w:color w:val="auto"/>
          <w:kern w:val="0"/>
          <w:sz w:val="24"/>
          <w:szCs w:val="24"/>
          <w:lang w:val="en-US" w:eastAsia="ja-JP"/>
        </w:rPr>
        <w:t xml:space="preserve">            </w:t>
      </w:r>
      <w:r>
        <w:rPr>
          <w:rFonts w:hint="eastAsia" w:ascii="BIZ UDPゴシック" w:hAnsi="BIZ UDPゴシック" w:eastAsia="BIZ UDPゴシック" w:cs="ＭＳ明朝"/>
          <w:color w:val="auto"/>
          <w:spacing w:val="40"/>
          <w:kern w:val="0"/>
          <w:sz w:val="24"/>
          <w:szCs w:val="24"/>
          <w:fitText w:val="1200" w:id="611582796"/>
          <w:lang w:val="en-US" w:eastAsia="ja-JP"/>
        </w:rPr>
        <w:t>藤村孝</w:t>
      </w:r>
      <w:r>
        <w:rPr>
          <w:rFonts w:hint="eastAsia" w:ascii="BIZ UDPゴシック" w:hAnsi="BIZ UDPゴシック" w:eastAsia="BIZ UDPゴシック" w:cs="ＭＳ明朝"/>
          <w:color w:val="auto"/>
          <w:spacing w:val="0"/>
          <w:kern w:val="0"/>
          <w:sz w:val="24"/>
          <w:szCs w:val="24"/>
          <w:fitText w:val="1200" w:id="611582796"/>
          <w:lang w:val="en-US" w:eastAsia="ja-JP"/>
        </w:rPr>
        <w:t>司</w:t>
      </w:r>
      <w:r>
        <w:rPr>
          <w:rFonts w:hint="eastAsia" w:ascii="BIZ UDPゴシック" w:hAnsi="BIZ UDPゴシック" w:eastAsia="BIZ UDPゴシック" w:cs="ＭＳ明朝"/>
          <w:color w:val="auto"/>
          <w:kern w:val="0"/>
          <w:sz w:val="24"/>
          <w:szCs w:val="24"/>
          <w:lang w:val="en-US" w:eastAsia="ja-JP"/>
        </w:rPr>
        <w:t>　</w:t>
      </w:r>
      <w:r>
        <w:rPr>
          <w:rFonts w:hint="eastAsia" w:ascii="BIZ UDPゴシック" w:hAnsi="BIZ UDPゴシック" w:eastAsia="BIZ UDPゴシック" w:cs="ＭＳ明朝"/>
          <w:color w:val="auto"/>
          <w:kern w:val="0"/>
          <w:sz w:val="24"/>
          <w:szCs w:val="24"/>
          <w:lang w:val="en-US" w:eastAsia="ja-JP"/>
        </w:rPr>
        <w:fldChar w:fldCharType="begin"/>
      </w:r>
      <w:r>
        <w:rPr>
          <w:rFonts w:hint="eastAsia" w:ascii="BIZ UDPゴシック" w:hAnsi="BIZ UDPゴシック" w:eastAsia="BIZ UDPゴシック" w:cs="ＭＳ明朝"/>
          <w:color w:val="auto"/>
          <w:kern w:val="0"/>
          <w:sz w:val="24"/>
          <w:szCs w:val="24"/>
          <w:lang w:val="en-US" w:eastAsia="ja-JP"/>
        </w:rPr>
        <w:instrText xml:space="preserve"> HYPERLINK "mailto:hanndo1957@gmail.com" </w:instrText>
      </w:r>
      <w:r>
        <w:rPr>
          <w:rFonts w:hint="eastAsia" w:ascii="BIZ UDPゴシック" w:hAnsi="BIZ UDPゴシック" w:eastAsia="BIZ UDPゴシック" w:cs="ＭＳ明朝"/>
          <w:color w:val="auto"/>
          <w:kern w:val="0"/>
          <w:sz w:val="24"/>
          <w:szCs w:val="24"/>
          <w:lang w:val="en-US" w:eastAsia="ja-JP"/>
        </w:rPr>
        <w:fldChar w:fldCharType="separate"/>
      </w:r>
      <w:r>
        <w:rPr>
          <w:rStyle w:val="4"/>
          <w:rFonts w:hint="eastAsia" w:ascii="BIZ UDPゴシック" w:hAnsi="BIZ UDPゴシック" w:eastAsia="BIZ UDPゴシック" w:cs="ＭＳ明朝"/>
          <w:color w:val="auto"/>
          <w:kern w:val="0"/>
          <w:sz w:val="24"/>
          <w:szCs w:val="24"/>
          <w:lang w:val="en-US" w:eastAsia="ja-JP"/>
        </w:rPr>
        <w:t>hanndo1957@gmail.com</w:t>
      </w:r>
      <w:r>
        <w:rPr>
          <w:rFonts w:hint="eastAsia" w:ascii="BIZ UDPゴシック" w:hAnsi="BIZ UDPゴシック" w:eastAsia="BIZ UDPゴシック" w:cs="ＭＳ明朝"/>
          <w:color w:val="auto"/>
          <w:kern w:val="0"/>
          <w:sz w:val="24"/>
          <w:szCs w:val="24"/>
          <w:lang w:val="en-US" w:eastAsia="ja-JP"/>
        </w:rPr>
        <w:fldChar w:fldCharType="end"/>
      </w:r>
    </w:p>
    <w:p>
      <w:pPr>
        <w:autoSpaceDE w:val="0"/>
        <w:autoSpaceDN w:val="0"/>
        <w:adjustRightInd w:val="0"/>
        <w:ind w:firstLine="1200" w:firstLineChars="500"/>
        <w:jc w:val="left"/>
        <w:rPr>
          <w:rFonts w:hint="default" w:ascii="BIZ UDPゴシック" w:hAnsi="BIZ UDPゴシック" w:eastAsia="BIZ UDPゴシック" w:cs="ＭＳ明朝"/>
          <w:color w:val="auto"/>
          <w:kern w:val="0"/>
          <w:sz w:val="24"/>
          <w:szCs w:val="24"/>
          <w:lang w:val="en-US" w:eastAsia="ja-JP"/>
        </w:rPr>
      </w:pPr>
      <w:bookmarkStart w:id="0" w:name="_GoBack"/>
      <w:bookmarkEnd w:id="0"/>
    </w:p>
    <w:sectPr>
      <w:footerReference r:id="rId3" w:type="default"/>
      <w:pgSz w:w="11906" w:h="16838"/>
      <w:pgMar w:top="1134" w:right="1077" w:bottom="1134" w:left="1077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ＭＳ 明朝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ＭＳ ゴシック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游明朝">
    <w:panose1 w:val="02020400000000000000"/>
    <w:charset w:val="80"/>
    <w:family w:val="roman"/>
    <w:pitch w:val="default"/>
    <w:sig w:usb0="800002E7" w:usb1="2AC7FCFF" w:usb2="00000012" w:usb3="00000000" w:csb0="2002009F" w:csb1="00000000"/>
  </w:font>
  <w:font w:name="游ゴシック Light">
    <w:panose1 w:val="020B0300000000000000"/>
    <w:charset w:val="80"/>
    <w:family w:val="modern"/>
    <w:pitch w:val="default"/>
    <w:sig w:usb0="E00002FF" w:usb1="2AC7FDFF" w:usb2="00000016" w:usb3="00000000" w:csb0="2002009F" w:csb1="00000000"/>
  </w:font>
  <w:font w:name="BIZ UDPゴシック">
    <w:panose1 w:val="020B0400000000000000"/>
    <w:charset w:val="80"/>
    <w:family w:val="modern"/>
    <w:pitch w:val="default"/>
    <w:sig w:usb0="E00002F7" w:usb1="2AC7EDF8" w:usb2="00000012" w:usb3="00000000" w:csb0="20020001" w:csb1="00000000"/>
  </w:font>
  <w:font w:name="CIDFont+F1">
    <w:altName w:val="HGPｺﾞｼｯｸE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ＭＳ明朝">
    <w:altName w:val="HGPｺﾞｼｯｸE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HGPｺﾞｼｯｸE">
    <w:panose1 w:val="020B0900000000000000"/>
    <w:charset w:val="80"/>
    <w:family w:val="modern"/>
    <w:pitch w:val="default"/>
    <w:sig w:usb0="E00002FF" w:usb1="2AC7EDFE" w:usb2="00000012" w:usb3="00000000" w:csb0="00020001" w:csb1="00000000"/>
  </w:font>
  <w:font w:name="CIDFont+F2">
    <w:altName w:val="HGPｺﾞｼｯｸ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 Semilight">
    <w:panose1 w:val="020B0502040204020203"/>
    <w:charset w:val="81"/>
    <w:family w:val="modern"/>
    <w:pitch w:val="default"/>
    <w:sig w:usb0="900002AF" w:usb1="01D77CFB" w:usb2="00000012" w:usb3="00000000" w:csb0="203E01BD" w:csb1="D7FF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IDFont+F4">
    <w:altName w:val="SimSu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IZ UDP明朝 Medium">
    <w:panose1 w:val="02020500000000000000"/>
    <w:charset w:val="80"/>
    <w:family w:val="roman"/>
    <w:pitch w:val="default"/>
    <w:sig w:usb0="E00002F7" w:usb1="2AC7EDF8" w:usb2="00000012" w:usb3="00000000" w:csb0="2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left"/>
      <w:rPr>
        <w:rFonts w:hint="eastAsia" w:ascii="BIZ UDPゴシック" w:hAnsi="BIZ UDPゴシック" w:eastAsia="BIZ UDPゴシック" w:cs="BIZ UDPゴシック"/>
        <w:color w:val="auto"/>
        <w:kern w:val="0"/>
        <w:sz w:val="24"/>
        <w:szCs w:val="24"/>
      </w:rPr>
    </w:pP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4F68F0"/>
    <w:multiLevelType w:val="multilevel"/>
    <w:tmpl w:val="344F68F0"/>
    <w:lvl w:ilvl="0" w:tentative="0">
      <w:start w:val="4"/>
      <w:numFmt w:val="decimalEnclosedParen"/>
      <w:lvlText w:val="%1"/>
      <w:lvlJc w:val="left"/>
      <w:pPr>
        <w:ind w:left="675" w:hanging="360"/>
      </w:pPr>
      <w:rPr>
        <w:rFonts w:hint="default"/>
      </w:rPr>
    </w:lvl>
    <w:lvl w:ilvl="1" w:tentative="0">
      <w:start w:val="1"/>
      <w:numFmt w:val="aiueoFullWidth"/>
      <w:lvlText w:val="(%2)"/>
      <w:lvlJc w:val="left"/>
      <w:pPr>
        <w:ind w:left="1155" w:hanging="420"/>
      </w:pPr>
    </w:lvl>
    <w:lvl w:ilvl="2" w:tentative="0">
      <w:start w:val="1"/>
      <w:numFmt w:val="decimalEnclosedCircle"/>
      <w:lvlText w:val="%3"/>
      <w:lvlJc w:val="left"/>
      <w:pPr>
        <w:ind w:left="1575" w:hanging="420"/>
      </w:pPr>
    </w:lvl>
    <w:lvl w:ilvl="3" w:tentative="0">
      <w:start w:val="1"/>
      <w:numFmt w:val="decimal"/>
      <w:lvlText w:val="%4."/>
      <w:lvlJc w:val="left"/>
      <w:pPr>
        <w:ind w:left="1995" w:hanging="420"/>
      </w:pPr>
    </w:lvl>
    <w:lvl w:ilvl="4" w:tentative="0">
      <w:start w:val="1"/>
      <w:numFmt w:val="aiueoFullWidth"/>
      <w:lvlText w:val="(%5)"/>
      <w:lvlJc w:val="left"/>
      <w:pPr>
        <w:ind w:left="2415" w:hanging="420"/>
      </w:pPr>
    </w:lvl>
    <w:lvl w:ilvl="5" w:tentative="0">
      <w:start w:val="1"/>
      <w:numFmt w:val="decimalEnclosedCircle"/>
      <w:lvlText w:val="%6"/>
      <w:lvlJc w:val="left"/>
      <w:pPr>
        <w:ind w:left="2835" w:hanging="420"/>
      </w:pPr>
    </w:lvl>
    <w:lvl w:ilvl="6" w:tentative="0">
      <w:start w:val="1"/>
      <w:numFmt w:val="decimal"/>
      <w:lvlText w:val="%7."/>
      <w:lvlJc w:val="left"/>
      <w:pPr>
        <w:ind w:left="3255" w:hanging="420"/>
      </w:pPr>
    </w:lvl>
    <w:lvl w:ilvl="7" w:tentative="0">
      <w:start w:val="1"/>
      <w:numFmt w:val="aiueoFullWidth"/>
      <w:lvlText w:val="(%8)"/>
      <w:lvlJc w:val="left"/>
      <w:pPr>
        <w:ind w:left="3675" w:hanging="420"/>
      </w:pPr>
    </w:lvl>
    <w:lvl w:ilvl="8" w:tentative="0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1">
    <w:nsid w:val="58E3369C"/>
    <w:multiLevelType w:val="multilevel"/>
    <w:tmpl w:val="58E3369C"/>
    <w:lvl w:ilvl="0" w:tentative="0">
      <w:start w:val="1"/>
      <w:numFmt w:val="upperLetter"/>
      <w:lvlText w:val="%1)"/>
      <w:lvlJc w:val="left"/>
      <w:pPr>
        <w:ind w:left="1620" w:hanging="420"/>
      </w:pPr>
      <w:rPr>
        <w:rFonts w:hint="default" w:cs="CIDFont+F2"/>
      </w:rPr>
    </w:lvl>
    <w:lvl w:ilvl="1" w:tentative="0">
      <w:start w:val="1"/>
      <w:numFmt w:val="aiueoFullWidth"/>
      <w:lvlText w:val="(%2)"/>
      <w:lvlJc w:val="left"/>
      <w:pPr>
        <w:ind w:left="2040" w:hanging="420"/>
      </w:pPr>
    </w:lvl>
    <w:lvl w:ilvl="2" w:tentative="0">
      <w:start w:val="1"/>
      <w:numFmt w:val="decimalEnclosedCircle"/>
      <w:lvlText w:val="%3"/>
      <w:lvlJc w:val="left"/>
      <w:pPr>
        <w:ind w:left="2460" w:hanging="420"/>
      </w:pPr>
    </w:lvl>
    <w:lvl w:ilvl="3" w:tentative="0">
      <w:start w:val="1"/>
      <w:numFmt w:val="decimal"/>
      <w:lvlText w:val="%4."/>
      <w:lvlJc w:val="left"/>
      <w:pPr>
        <w:ind w:left="2880" w:hanging="420"/>
      </w:pPr>
    </w:lvl>
    <w:lvl w:ilvl="4" w:tentative="0">
      <w:start w:val="1"/>
      <w:numFmt w:val="aiueoFullWidth"/>
      <w:lvlText w:val="(%5)"/>
      <w:lvlJc w:val="left"/>
      <w:pPr>
        <w:ind w:left="3300" w:hanging="420"/>
      </w:pPr>
    </w:lvl>
    <w:lvl w:ilvl="5" w:tentative="0">
      <w:start w:val="1"/>
      <w:numFmt w:val="decimalEnclosedCircle"/>
      <w:lvlText w:val="%6"/>
      <w:lvlJc w:val="left"/>
      <w:pPr>
        <w:ind w:left="3720" w:hanging="420"/>
      </w:pPr>
    </w:lvl>
    <w:lvl w:ilvl="6" w:tentative="0">
      <w:start w:val="1"/>
      <w:numFmt w:val="decimal"/>
      <w:lvlText w:val="%7."/>
      <w:lvlJc w:val="left"/>
      <w:pPr>
        <w:ind w:left="4140" w:hanging="420"/>
      </w:pPr>
    </w:lvl>
    <w:lvl w:ilvl="7" w:tentative="0">
      <w:start w:val="1"/>
      <w:numFmt w:val="aiueoFullWidth"/>
      <w:lvlText w:val="(%8)"/>
      <w:lvlJc w:val="left"/>
      <w:pPr>
        <w:ind w:left="4560" w:hanging="420"/>
      </w:pPr>
    </w:lvl>
    <w:lvl w:ilvl="8" w:tentative="0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2">
    <w:nsid w:val="7D241E71"/>
    <w:multiLevelType w:val="multilevel"/>
    <w:tmpl w:val="7D241E71"/>
    <w:lvl w:ilvl="0" w:tentative="0">
      <w:start w:val="3"/>
      <w:numFmt w:val="decimalEnclosedParen"/>
      <w:lvlText w:val="%1"/>
      <w:lvlJc w:val="left"/>
      <w:pPr>
        <w:ind w:left="600" w:hanging="360"/>
      </w:pPr>
      <w:rPr>
        <w:rFonts w:hint="default" w:cs="CIDFont+F4"/>
      </w:rPr>
    </w:lvl>
    <w:lvl w:ilvl="1" w:tentative="0">
      <w:start w:val="1"/>
      <w:numFmt w:val="aiueoFullWidth"/>
      <w:lvlText w:val="(%2)"/>
      <w:lvlJc w:val="left"/>
      <w:pPr>
        <w:ind w:left="1080" w:hanging="420"/>
      </w:pPr>
    </w:lvl>
    <w:lvl w:ilvl="2" w:tentative="0">
      <w:start w:val="1"/>
      <w:numFmt w:val="decimalEnclosedCircle"/>
      <w:lvlText w:val="%3"/>
      <w:lvlJc w:val="lef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aiueoFullWidth"/>
      <w:lvlText w:val="(%5)"/>
      <w:lvlJc w:val="left"/>
      <w:pPr>
        <w:ind w:left="2340" w:hanging="420"/>
      </w:pPr>
    </w:lvl>
    <w:lvl w:ilvl="5" w:tentative="0">
      <w:start w:val="1"/>
      <w:numFmt w:val="decimalEnclosedCircle"/>
      <w:lvlText w:val="%6"/>
      <w:lvlJc w:val="lef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aiueoFullWidth"/>
      <w:lvlText w:val="(%8)"/>
      <w:lvlJc w:val="left"/>
      <w:pPr>
        <w:ind w:left="3600" w:hanging="420"/>
      </w:pPr>
    </w:lvl>
    <w:lvl w:ilvl="8" w:tentative="0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>
    <w:nsid w:val="7EC34EFD"/>
    <w:multiLevelType w:val="multilevel"/>
    <w:tmpl w:val="7EC34EFD"/>
    <w:lvl w:ilvl="0" w:tentative="0">
      <w:start w:val="1"/>
      <w:numFmt w:val="decimalEnclosedCircle"/>
      <w:lvlText w:val="%1"/>
      <w:lvlJc w:val="left"/>
      <w:pPr>
        <w:ind w:left="1485" w:hanging="360"/>
      </w:pPr>
      <w:rPr>
        <w:rFonts w:hint="default"/>
      </w:rPr>
    </w:lvl>
    <w:lvl w:ilvl="1" w:tentative="0">
      <w:start w:val="1"/>
      <w:numFmt w:val="aiueoFullWidth"/>
      <w:lvlText w:val="(%2)"/>
      <w:lvlJc w:val="left"/>
      <w:pPr>
        <w:ind w:left="1965" w:hanging="420"/>
      </w:pPr>
    </w:lvl>
    <w:lvl w:ilvl="2" w:tentative="0">
      <w:start w:val="1"/>
      <w:numFmt w:val="decimalEnclosedCircle"/>
      <w:lvlText w:val="%3"/>
      <w:lvlJc w:val="left"/>
      <w:pPr>
        <w:ind w:left="2385" w:hanging="420"/>
      </w:pPr>
    </w:lvl>
    <w:lvl w:ilvl="3" w:tentative="0">
      <w:start w:val="1"/>
      <w:numFmt w:val="decimal"/>
      <w:lvlText w:val="%4."/>
      <w:lvlJc w:val="left"/>
      <w:pPr>
        <w:ind w:left="2805" w:hanging="420"/>
      </w:pPr>
    </w:lvl>
    <w:lvl w:ilvl="4" w:tentative="0">
      <w:start w:val="1"/>
      <w:numFmt w:val="aiueoFullWidth"/>
      <w:lvlText w:val="(%5)"/>
      <w:lvlJc w:val="left"/>
      <w:pPr>
        <w:ind w:left="3225" w:hanging="420"/>
      </w:pPr>
    </w:lvl>
    <w:lvl w:ilvl="5" w:tentative="0">
      <w:start w:val="1"/>
      <w:numFmt w:val="decimalEnclosedCircle"/>
      <w:lvlText w:val="%6"/>
      <w:lvlJc w:val="left"/>
      <w:pPr>
        <w:ind w:left="3645" w:hanging="420"/>
      </w:pPr>
    </w:lvl>
    <w:lvl w:ilvl="6" w:tentative="0">
      <w:start w:val="1"/>
      <w:numFmt w:val="decimal"/>
      <w:lvlText w:val="%7."/>
      <w:lvlJc w:val="left"/>
      <w:pPr>
        <w:ind w:left="4065" w:hanging="420"/>
      </w:pPr>
    </w:lvl>
    <w:lvl w:ilvl="7" w:tentative="0">
      <w:start w:val="1"/>
      <w:numFmt w:val="aiueoFullWidth"/>
      <w:lvlText w:val="(%8)"/>
      <w:lvlJc w:val="left"/>
      <w:pPr>
        <w:ind w:left="4485" w:hanging="420"/>
      </w:pPr>
    </w:lvl>
    <w:lvl w:ilvl="8" w:tentative="0">
      <w:start w:val="1"/>
      <w:numFmt w:val="decimalEnclosedCircle"/>
      <w:lvlText w:val="%9"/>
      <w:lvlJc w:val="left"/>
      <w:pPr>
        <w:ind w:left="4905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hideSpellingErrors/>
  <w:hideGrammaticalErrors/>
  <w:documentProtection w:enforcement="0"/>
  <w:defaultTabStop w:val="840"/>
  <w:drawingGridHorizontalSpacing w:val="10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C0"/>
    <w:rsid w:val="0000522B"/>
    <w:rsid w:val="00011FB1"/>
    <w:rsid w:val="00022DDE"/>
    <w:rsid w:val="00024D47"/>
    <w:rsid w:val="00032772"/>
    <w:rsid w:val="0003686F"/>
    <w:rsid w:val="00041C95"/>
    <w:rsid w:val="000452E5"/>
    <w:rsid w:val="00052D5F"/>
    <w:rsid w:val="00067804"/>
    <w:rsid w:val="000743CF"/>
    <w:rsid w:val="000879EC"/>
    <w:rsid w:val="00087B99"/>
    <w:rsid w:val="000908AD"/>
    <w:rsid w:val="00097494"/>
    <w:rsid w:val="000A7051"/>
    <w:rsid w:val="000B7D19"/>
    <w:rsid w:val="000D1820"/>
    <w:rsid w:val="000D3AE3"/>
    <w:rsid w:val="000E1C96"/>
    <w:rsid w:val="000E4422"/>
    <w:rsid w:val="000F4926"/>
    <w:rsid w:val="00100F81"/>
    <w:rsid w:val="00104704"/>
    <w:rsid w:val="00107C2C"/>
    <w:rsid w:val="00114510"/>
    <w:rsid w:val="00123D9F"/>
    <w:rsid w:val="00130AE2"/>
    <w:rsid w:val="001325A1"/>
    <w:rsid w:val="00141548"/>
    <w:rsid w:val="0014300A"/>
    <w:rsid w:val="001473E6"/>
    <w:rsid w:val="00152CBC"/>
    <w:rsid w:val="001664C0"/>
    <w:rsid w:val="00176578"/>
    <w:rsid w:val="00177A19"/>
    <w:rsid w:val="00184134"/>
    <w:rsid w:val="001950A6"/>
    <w:rsid w:val="001A189B"/>
    <w:rsid w:val="001A6128"/>
    <w:rsid w:val="001A61C9"/>
    <w:rsid w:val="001A6886"/>
    <w:rsid w:val="001B1AFF"/>
    <w:rsid w:val="001B3F25"/>
    <w:rsid w:val="001B5A11"/>
    <w:rsid w:val="001C69E0"/>
    <w:rsid w:val="001D7851"/>
    <w:rsid w:val="001E54DC"/>
    <w:rsid w:val="001E63DC"/>
    <w:rsid w:val="001F1715"/>
    <w:rsid w:val="001F2227"/>
    <w:rsid w:val="00204F7D"/>
    <w:rsid w:val="0020623B"/>
    <w:rsid w:val="002066B8"/>
    <w:rsid w:val="00233184"/>
    <w:rsid w:val="00237DC3"/>
    <w:rsid w:val="002650FD"/>
    <w:rsid w:val="00272A10"/>
    <w:rsid w:val="0028439C"/>
    <w:rsid w:val="00295B83"/>
    <w:rsid w:val="00295F8B"/>
    <w:rsid w:val="002A03D2"/>
    <w:rsid w:val="002A2658"/>
    <w:rsid w:val="002A3423"/>
    <w:rsid w:val="002A425A"/>
    <w:rsid w:val="002B4BF1"/>
    <w:rsid w:val="002C262E"/>
    <w:rsid w:val="002C5E41"/>
    <w:rsid w:val="002D517C"/>
    <w:rsid w:val="002E32EF"/>
    <w:rsid w:val="002E50F0"/>
    <w:rsid w:val="002E5333"/>
    <w:rsid w:val="002F0D0D"/>
    <w:rsid w:val="00300885"/>
    <w:rsid w:val="00302A3C"/>
    <w:rsid w:val="00312EB1"/>
    <w:rsid w:val="00321AA0"/>
    <w:rsid w:val="00327943"/>
    <w:rsid w:val="00340B50"/>
    <w:rsid w:val="00342684"/>
    <w:rsid w:val="00365F8E"/>
    <w:rsid w:val="00385576"/>
    <w:rsid w:val="00385C4C"/>
    <w:rsid w:val="003949B4"/>
    <w:rsid w:val="003A5219"/>
    <w:rsid w:val="003A7AF8"/>
    <w:rsid w:val="003B53C1"/>
    <w:rsid w:val="003C2CB6"/>
    <w:rsid w:val="003E1F49"/>
    <w:rsid w:val="00412A94"/>
    <w:rsid w:val="00417FBC"/>
    <w:rsid w:val="0042279F"/>
    <w:rsid w:val="0043015F"/>
    <w:rsid w:val="00430B1D"/>
    <w:rsid w:val="004401EC"/>
    <w:rsid w:val="00443EAA"/>
    <w:rsid w:val="00456434"/>
    <w:rsid w:val="004715D8"/>
    <w:rsid w:val="0047332E"/>
    <w:rsid w:val="00480FBA"/>
    <w:rsid w:val="00484A11"/>
    <w:rsid w:val="004852F8"/>
    <w:rsid w:val="00492404"/>
    <w:rsid w:val="004943B6"/>
    <w:rsid w:val="004952C1"/>
    <w:rsid w:val="004A53C8"/>
    <w:rsid w:val="004A71FC"/>
    <w:rsid w:val="004C15EE"/>
    <w:rsid w:val="004C652E"/>
    <w:rsid w:val="004C6B66"/>
    <w:rsid w:val="004E6768"/>
    <w:rsid w:val="004F4BFC"/>
    <w:rsid w:val="0050628B"/>
    <w:rsid w:val="005075BC"/>
    <w:rsid w:val="005121FE"/>
    <w:rsid w:val="00527736"/>
    <w:rsid w:val="0054742C"/>
    <w:rsid w:val="00554236"/>
    <w:rsid w:val="00564EB6"/>
    <w:rsid w:val="0059137E"/>
    <w:rsid w:val="005952F4"/>
    <w:rsid w:val="005A214B"/>
    <w:rsid w:val="005C4E0B"/>
    <w:rsid w:val="005D05BE"/>
    <w:rsid w:val="005D7D57"/>
    <w:rsid w:val="005F49A7"/>
    <w:rsid w:val="00601D88"/>
    <w:rsid w:val="00602B17"/>
    <w:rsid w:val="00620AC1"/>
    <w:rsid w:val="00634BBA"/>
    <w:rsid w:val="00643D65"/>
    <w:rsid w:val="006450E0"/>
    <w:rsid w:val="00645860"/>
    <w:rsid w:val="006479F3"/>
    <w:rsid w:val="0065669C"/>
    <w:rsid w:val="00666692"/>
    <w:rsid w:val="00672D34"/>
    <w:rsid w:val="0067515D"/>
    <w:rsid w:val="00675623"/>
    <w:rsid w:val="006A12FA"/>
    <w:rsid w:val="006A522E"/>
    <w:rsid w:val="006A76FF"/>
    <w:rsid w:val="006B02B9"/>
    <w:rsid w:val="006B23A7"/>
    <w:rsid w:val="007038CA"/>
    <w:rsid w:val="007150D0"/>
    <w:rsid w:val="00717348"/>
    <w:rsid w:val="007174BE"/>
    <w:rsid w:val="00720FCE"/>
    <w:rsid w:val="00727963"/>
    <w:rsid w:val="007300C1"/>
    <w:rsid w:val="00737801"/>
    <w:rsid w:val="0074702E"/>
    <w:rsid w:val="00753271"/>
    <w:rsid w:val="00765977"/>
    <w:rsid w:val="007765C6"/>
    <w:rsid w:val="00776901"/>
    <w:rsid w:val="0078679B"/>
    <w:rsid w:val="00792281"/>
    <w:rsid w:val="007A6A41"/>
    <w:rsid w:val="007B4E05"/>
    <w:rsid w:val="007B6F05"/>
    <w:rsid w:val="007C32D5"/>
    <w:rsid w:val="007D4817"/>
    <w:rsid w:val="007D5C5F"/>
    <w:rsid w:val="007E65FB"/>
    <w:rsid w:val="007F7417"/>
    <w:rsid w:val="00801F30"/>
    <w:rsid w:val="00805B6C"/>
    <w:rsid w:val="00813B49"/>
    <w:rsid w:val="00824071"/>
    <w:rsid w:val="0083088C"/>
    <w:rsid w:val="00830FFE"/>
    <w:rsid w:val="00832DCE"/>
    <w:rsid w:val="008339AD"/>
    <w:rsid w:val="008424D9"/>
    <w:rsid w:val="0086082D"/>
    <w:rsid w:val="008655C2"/>
    <w:rsid w:val="00876859"/>
    <w:rsid w:val="008945BB"/>
    <w:rsid w:val="008968ED"/>
    <w:rsid w:val="008B00CB"/>
    <w:rsid w:val="008B542E"/>
    <w:rsid w:val="008C1C71"/>
    <w:rsid w:val="008C25C3"/>
    <w:rsid w:val="008C4064"/>
    <w:rsid w:val="008C41DF"/>
    <w:rsid w:val="008D33C9"/>
    <w:rsid w:val="008D7AC6"/>
    <w:rsid w:val="008E576F"/>
    <w:rsid w:val="008F2894"/>
    <w:rsid w:val="008F639E"/>
    <w:rsid w:val="00903E25"/>
    <w:rsid w:val="00905CF8"/>
    <w:rsid w:val="009073A7"/>
    <w:rsid w:val="00907931"/>
    <w:rsid w:val="009111E3"/>
    <w:rsid w:val="00925C72"/>
    <w:rsid w:val="009455BF"/>
    <w:rsid w:val="00952EF1"/>
    <w:rsid w:val="00957559"/>
    <w:rsid w:val="009576AA"/>
    <w:rsid w:val="00961548"/>
    <w:rsid w:val="00963A80"/>
    <w:rsid w:val="00963BB2"/>
    <w:rsid w:val="009655CA"/>
    <w:rsid w:val="009718EA"/>
    <w:rsid w:val="00974EDD"/>
    <w:rsid w:val="00977393"/>
    <w:rsid w:val="0098076A"/>
    <w:rsid w:val="00981CDB"/>
    <w:rsid w:val="00981F36"/>
    <w:rsid w:val="00982F63"/>
    <w:rsid w:val="00986649"/>
    <w:rsid w:val="00987EF7"/>
    <w:rsid w:val="00996335"/>
    <w:rsid w:val="009B57A9"/>
    <w:rsid w:val="009B6483"/>
    <w:rsid w:val="009C02ED"/>
    <w:rsid w:val="009D2820"/>
    <w:rsid w:val="009D2942"/>
    <w:rsid w:val="009D783B"/>
    <w:rsid w:val="009E3944"/>
    <w:rsid w:val="009E43BB"/>
    <w:rsid w:val="009F76FF"/>
    <w:rsid w:val="00A117A3"/>
    <w:rsid w:val="00A14F79"/>
    <w:rsid w:val="00A23865"/>
    <w:rsid w:val="00A2661B"/>
    <w:rsid w:val="00A3669B"/>
    <w:rsid w:val="00A369A1"/>
    <w:rsid w:val="00A41D5E"/>
    <w:rsid w:val="00A608CF"/>
    <w:rsid w:val="00A62D3F"/>
    <w:rsid w:val="00A633F3"/>
    <w:rsid w:val="00A66DD6"/>
    <w:rsid w:val="00A75A2E"/>
    <w:rsid w:val="00A76FCE"/>
    <w:rsid w:val="00A86024"/>
    <w:rsid w:val="00AA0A32"/>
    <w:rsid w:val="00AA6DC7"/>
    <w:rsid w:val="00AB0595"/>
    <w:rsid w:val="00AC5894"/>
    <w:rsid w:val="00AE6E6C"/>
    <w:rsid w:val="00AF5916"/>
    <w:rsid w:val="00AF5D5F"/>
    <w:rsid w:val="00B001F2"/>
    <w:rsid w:val="00B10607"/>
    <w:rsid w:val="00B17F6E"/>
    <w:rsid w:val="00B200D1"/>
    <w:rsid w:val="00B22EE3"/>
    <w:rsid w:val="00B34D5D"/>
    <w:rsid w:val="00B42D62"/>
    <w:rsid w:val="00B61869"/>
    <w:rsid w:val="00B659C4"/>
    <w:rsid w:val="00B6614F"/>
    <w:rsid w:val="00B70D95"/>
    <w:rsid w:val="00B72EAB"/>
    <w:rsid w:val="00B845D1"/>
    <w:rsid w:val="00B90213"/>
    <w:rsid w:val="00B94207"/>
    <w:rsid w:val="00B94CFA"/>
    <w:rsid w:val="00BA12DC"/>
    <w:rsid w:val="00BB04C0"/>
    <w:rsid w:val="00BC67EF"/>
    <w:rsid w:val="00BE1114"/>
    <w:rsid w:val="00BF4EA3"/>
    <w:rsid w:val="00C00DF3"/>
    <w:rsid w:val="00C1184A"/>
    <w:rsid w:val="00C21815"/>
    <w:rsid w:val="00C26965"/>
    <w:rsid w:val="00C30CCB"/>
    <w:rsid w:val="00C35A36"/>
    <w:rsid w:val="00C36E57"/>
    <w:rsid w:val="00C46304"/>
    <w:rsid w:val="00C4681A"/>
    <w:rsid w:val="00C60EE1"/>
    <w:rsid w:val="00C62097"/>
    <w:rsid w:val="00C67C82"/>
    <w:rsid w:val="00C7353C"/>
    <w:rsid w:val="00C84918"/>
    <w:rsid w:val="00C87929"/>
    <w:rsid w:val="00C9234A"/>
    <w:rsid w:val="00C93343"/>
    <w:rsid w:val="00C96740"/>
    <w:rsid w:val="00CA5143"/>
    <w:rsid w:val="00CB6400"/>
    <w:rsid w:val="00CC31BD"/>
    <w:rsid w:val="00CD1DC4"/>
    <w:rsid w:val="00CF79A3"/>
    <w:rsid w:val="00D01FDB"/>
    <w:rsid w:val="00D04A14"/>
    <w:rsid w:val="00D0661C"/>
    <w:rsid w:val="00D21D2A"/>
    <w:rsid w:val="00D220B7"/>
    <w:rsid w:val="00D41728"/>
    <w:rsid w:val="00D4235D"/>
    <w:rsid w:val="00D46A3E"/>
    <w:rsid w:val="00D51306"/>
    <w:rsid w:val="00D527A3"/>
    <w:rsid w:val="00D57DF2"/>
    <w:rsid w:val="00D65C46"/>
    <w:rsid w:val="00D74807"/>
    <w:rsid w:val="00D812A2"/>
    <w:rsid w:val="00D81C49"/>
    <w:rsid w:val="00D926A5"/>
    <w:rsid w:val="00DA058B"/>
    <w:rsid w:val="00DB1BA4"/>
    <w:rsid w:val="00DD2202"/>
    <w:rsid w:val="00DD30E1"/>
    <w:rsid w:val="00DD387E"/>
    <w:rsid w:val="00DE3CFA"/>
    <w:rsid w:val="00DE50D6"/>
    <w:rsid w:val="00DE7D6E"/>
    <w:rsid w:val="00DF1B5C"/>
    <w:rsid w:val="00DF2DB8"/>
    <w:rsid w:val="00DF5DA8"/>
    <w:rsid w:val="00DF628F"/>
    <w:rsid w:val="00E04096"/>
    <w:rsid w:val="00E04264"/>
    <w:rsid w:val="00E068A2"/>
    <w:rsid w:val="00E10647"/>
    <w:rsid w:val="00E21137"/>
    <w:rsid w:val="00E22F19"/>
    <w:rsid w:val="00E27BBB"/>
    <w:rsid w:val="00E31B30"/>
    <w:rsid w:val="00E37AB2"/>
    <w:rsid w:val="00E40C86"/>
    <w:rsid w:val="00E4375D"/>
    <w:rsid w:val="00E446BD"/>
    <w:rsid w:val="00E455F2"/>
    <w:rsid w:val="00E56017"/>
    <w:rsid w:val="00E755D3"/>
    <w:rsid w:val="00E8447F"/>
    <w:rsid w:val="00E9316D"/>
    <w:rsid w:val="00E95662"/>
    <w:rsid w:val="00E9571F"/>
    <w:rsid w:val="00E96AD4"/>
    <w:rsid w:val="00EA4B30"/>
    <w:rsid w:val="00EC3247"/>
    <w:rsid w:val="00EC7227"/>
    <w:rsid w:val="00ED7E4F"/>
    <w:rsid w:val="00EF2A78"/>
    <w:rsid w:val="00EF7C18"/>
    <w:rsid w:val="00F14FF6"/>
    <w:rsid w:val="00F331C9"/>
    <w:rsid w:val="00F43FED"/>
    <w:rsid w:val="00F502C0"/>
    <w:rsid w:val="00F6519C"/>
    <w:rsid w:val="00F652EC"/>
    <w:rsid w:val="00F71E27"/>
    <w:rsid w:val="00F76380"/>
    <w:rsid w:val="00F7717A"/>
    <w:rsid w:val="00F93585"/>
    <w:rsid w:val="00F97420"/>
    <w:rsid w:val="00FB2662"/>
    <w:rsid w:val="00FC3750"/>
    <w:rsid w:val="00FE7E01"/>
    <w:rsid w:val="00FF0ED6"/>
    <w:rsid w:val="03B377C9"/>
    <w:rsid w:val="08342F1E"/>
    <w:rsid w:val="0BE13D91"/>
    <w:rsid w:val="0E707C61"/>
    <w:rsid w:val="107516AB"/>
    <w:rsid w:val="14EB4AA9"/>
    <w:rsid w:val="17621C06"/>
    <w:rsid w:val="1C850ED5"/>
    <w:rsid w:val="1E6507A6"/>
    <w:rsid w:val="27727C5E"/>
    <w:rsid w:val="2C070E52"/>
    <w:rsid w:val="346C20AA"/>
    <w:rsid w:val="37293FD6"/>
    <w:rsid w:val="3A4321D1"/>
    <w:rsid w:val="3B857515"/>
    <w:rsid w:val="3C753656"/>
    <w:rsid w:val="43401590"/>
    <w:rsid w:val="618F6C36"/>
    <w:rsid w:val="63952AB2"/>
    <w:rsid w:val="64BC3637"/>
    <w:rsid w:val="69B16FA8"/>
    <w:rsid w:val="701F3C3B"/>
    <w:rsid w:val="755443B0"/>
    <w:rsid w:val="772628E1"/>
    <w:rsid w:val="77FA3AD5"/>
    <w:rsid w:val="789C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ja-JP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66697"/>
      <w:u w:val="none"/>
    </w:rPr>
  </w:style>
  <w:style w:type="character" w:styleId="5">
    <w:name w:val="FollowedHyperlink"/>
    <w:basedOn w:val="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paragraph" w:styleId="6">
    <w:name w:val="Date"/>
    <w:basedOn w:val="1"/>
    <w:next w:val="1"/>
    <w:link w:val="15"/>
    <w:semiHidden/>
    <w:unhideWhenUsed/>
    <w:qFormat/>
    <w:uiPriority w:val="99"/>
  </w:style>
  <w:style w:type="paragraph" w:styleId="7">
    <w:name w:val="footer"/>
    <w:basedOn w:val="1"/>
    <w:link w:val="11"/>
    <w:unhideWhenUsed/>
    <w:qFormat/>
    <w:uiPriority w:val="99"/>
    <w:pPr>
      <w:tabs>
        <w:tab w:val="center" w:pos="4252"/>
        <w:tab w:val="right" w:pos="8504"/>
      </w:tabs>
      <w:snapToGrid w:val="0"/>
    </w:pPr>
  </w:style>
  <w:style w:type="paragraph" w:styleId="8">
    <w:name w:val="Balloon Text"/>
    <w:basedOn w:val="1"/>
    <w:link w:val="13"/>
    <w:semiHidden/>
    <w:unhideWhenUsed/>
    <w:qFormat/>
    <w:uiPriority w:val="99"/>
    <w:rPr>
      <w:rFonts w:asciiTheme="majorHAnsi" w:hAnsiTheme="majorHAnsi" w:eastAsiaTheme="majorEastAsia" w:cstheme="majorBidi"/>
      <w:sz w:val="18"/>
      <w:szCs w:val="18"/>
    </w:rPr>
  </w:style>
  <w:style w:type="paragraph" w:styleId="9">
    <w:name w:val="header"/>
    <w:basedOn w:val="1"/>
    <w:link w:val="10"/>
    <w:unhideWhenUsed/>
    <w:qFormat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10">
    <w:name w:val="ヘッダー (文字)"/>
    <w:basedOn w:val="2"/>
    <w:link w:val="9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1">
    <w:name w:val="フッター (文字)"/>
    <w:basedOn w:val="2"/>
    <w:link w:val="7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12">
    <w:name w:val="List Paragraph"/>
    <w:basedOn w:val="1"/>
    <w:qFormat/>
    <w:uiPriority w:val="99"/>
    <w:pPr>
      <w:ind w:left="840" w:leftChars="400"/>
    </w:pPr>
  </w:style>
  <w:style w:type="character" w:customStyle="1" w:styleId="13">
    <w:name w:val="吹き出し (文字)"/>
    <w:basedOn w:val="2"/>
    <w:link w:val="8"/>
    <w:semiHidden/>
    <w:qFormat/>
    <w:uiPriority w:val="99"/>
    <w:rPr>
      <w:rFonts w:asciiTheme="majorHAnsi" w:hAnsiTheme="majorHAnsi" w:eastAsiaTheme="majorEastAsia" w:cstheme="majorBidi"/>
      <w:kern w:val="2"/>
      <w:sz w:val="18"/>
      <w:szCs w:val="18"/>
    </w:rPr>
  </w:style>
  <w:style w:type="character" w:customStyle="1" w:styleId="14">
    <w:name w:val="未解決のメンション1"/>
    <w:basedOn w:val="2"/>
    <w:qFormat/>
    <w:uiPriority w:val="99"/>
    <w:rPr>
      <w:color w:val="605E5C"/>
      <w:shd w:val="clear" w:color="auto" w:fill="E1DFDD"/>
    </w:rPr>
  </w:style>
  <w:style w:type="character" w:customStyle="1" w:styleId="15">
    <w:name w:val="日付 (文字)"/>
    <w:basedOn w:val="2"/>
    <w:link w:val="6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0C1F84-4400-47B3-8E67-5F817FCAED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892</Words>
  <Characters>5091</Characters>
  <Lines>42</Lines>
  <Paragraphs>11</Paragraphs>
  <TotalTime>22</TotalTime>
  <ScaleCrop>false</ScaleCrop>
  <LinksUpToDate>false</LinksUpToDate>
  <CharactersWithSpaces>5972</CharactersWithSpaces>
  <Application>WPS Office_11.8.2.10334_F1E327BC-269C-435d-A152-05C5408002CA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2026-06-07T08:53:00Z</dcterms:created>
  <dc:creator>SEIRYO</dc:creator>
  <cp:lastModifiedBy>user</cp:lastModifiedBy>
  <cp:lastPrinted>2026-06-04T09:05:00Z</cp:lastPrinted>
  <dcterms:modified xsi:type="dcterms:W3CDTF">2026-06-09T07:21:58Z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1041-11.8.2.10334</vt:lpwstr>
  </property>
</Properties>
</file>